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B567" w14:textId="5E8E043E" w:rsidR="00094B62" w:rsidRPr="003F7D08" w:rsidRDefault="00312B72" w:rsidP="00954DF8">
      <w:pPr>
        <w:pStyle w:val="Ttulodoprojeto"/>
      </w:pPr>
      <w:bookmarkStart w:id="0" w:name="_GoBack"/>
      <w:r w:rsidRPr="003F7D08">
        <w:t>Cabo óptico interno</w:t>
      </w:r>
      <w:r w:rsidR="005941B1" w:rsidRPr="003F7D08">
        <w:t xml:space="preserve"> – Especificação</w:t>
      </w:r>
    </w:p>
    <w:bookmarkEnd w:id="0"/>
    <w:p w14:paraId="5FDC24BE" w14:textId="77777777" w:rsidR="00F54707" w:rsidRPr="003F7D08" w:rsidRDefault="00F54707" w:rsidP="00954DF8">
      <w:pPr>
        <w:pStyle w:val="Ttulodoprojeto"/>
        <w:rPr>
          <w:rFonts w:cs="Arial"/>
        </w:rPr>
      </w:pPr>
    </w:p>
    <w:p w14:paraId="1B7A7A0C" w14:textId="77777777" w:rsidR="00094B62" w:rsidRPr="003F7D08" w:rsidRDefault="00094B62" w:rsidP="00954DF8">
      <w:pPr>
        <w:pStyle w:val="APRESENTAO"/>
      </w:pPr>
      <w:r w:rsidRPr="003F7D08">
        <w:t>APRESENTAÇÃO</w:t>
      </w:r>
    </w:p>
    <w:p w14:paraId="44A8DCDA" w14:textId="20B20750" w:rsidR="00EC2842" w:rsidRPr="003F7D08" w:rsidRDefault="00EC2842" w:rsidP="00EC2842">
      <w:pPr>
        <w:pStyle w:val="Tpicosdaapresentao"/>
      </w:pPr>
      <w:bookmarkStart w:id="1" w:name="Corpo_Paragrafo_1_Texto"/>
      <w:bookmarkEnd w:id="1"/>
      <w:r w:rsidRPr="003F7D08">
        <w:t>Este</w:t>
      </w:r>
      <w:r w:rsidR="002A1FA9" w:rsidRPr="003F7D08">
        <w:t xml:space="preserve"> </w:t>
      </w:r>
      <w:r w:rsidR="00F7530C" w:rsidRPr="003F7D08">
        <w:t xml:space="preserve">Projeto de Revisão </w:t>
      </w:r>
      <w:r w:rsidR="00EF5EE0" w:rsidRPr="003F7D08">
        <w:t xml:space="preserve">foi </w:t>
      </w:r>
      <w:r w:rsidRPr="003F7D08">
        <w:t>elaborado pela</w:t>
      </w:r>
      <w:r w:rsidR="004B0C80" w:rsidRPr="003F7D08">
        <w:t xml:space="preserve"> </w:t>
      </w:r>
      <w:r w:rsidR="005941B1" w:rsidRPr="003F7D08">
        <w:t>Comissão de Estudo de Cabos e Fibras Ópticas (CE-003:086.001)</w:t>
      </w:r>
      <w:r w:rsidRPr="003F7D08">
        <w:t xml:space="preserve"> do </w:t>
      </w:r>
      <w:r w:rsidR="005941B1" w:rsidRPr="003F7D08">
        <w:t>Comitê Brasileiro de Eletricidade (ABNT/CB-003)</w:t>
      </w:r>
      <w:r w:rsidRPr="003F7D08">
        <w:t>, nas reuniões de:</w:t>
      </w:r>
    </w:p>
    <w:p w14:paraId="1D2D5D68" w14:textId="77777777" w:rsidR="00094B62" w:rsidRPr="003F7D08" w:rsidRDefault="00094B62" w:rsidP="00094B62">
      <w:pPr>
        <w:pStyle w:val="Tpicosdaapresentao"/>
        <w:numPr>
          <w:ilvl w:val="0"/>
          <w:numId w:val="0"/>
        </w:num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2606"/>
        <w:gridCol w:w="2607"/>
      </w:tblGrid>
      <w:tr w:rsidR="00D20F1B" w:rsidRPr="003F7D08" w14:paraId="6FEEAB50" w14:textId="77777777" w:rsidTr="00823463">
        <w:trPr>
          <w:trHeight w:val="476"/>
        </w:trPr>
        <w:tc>
          <w:tcPr>
            <w:tcW w:w="3175" w:type="dxa"/>
          </w:tcPr>
          <w:p w14:paraId="706519D2" w14:textId="0945A9C0" w:rsidR="00EF74B9" w:rsidRPr="003F7D08" w:rsidRDefault="00312B72" w:rsidP="00047366">
            <w:pPr>
              <w:pStyle w:val="Datadareunio"/>
            </w:pPr>
            <w:r w:rsidRPr="003F7D08">
              <w:t>27.06.2019</w:t>
            </w:r>
          </w:p>
        </w:tc>
        <w:tc>
          <w:tcPr>
            <w:tcW w:w="2606" w:type="dxa"/>
          </w:tcPr>
          <w:p w14:paraId="719C9295" w14:textId="508DDB74" w:rsidR="00EF74B9" w:rsidRPr="003F7D08" w:rsidRDefault="00EF74B9" w:rsidP="00047366">
            <w:pPr>
              <w:pStyle w:val="Datadareunio"/>
            </w:pPr>
          </w:p>
        </w:tc>
        <w:tc>
          <w:tcPr>
            <w:tcW w:w="2607" w:type="dxa"/>
          </w:tcPr>
          <w:p w14:paraId="1EB063BA" w14:textId="77777777" w:rsidR="00EF74B9" w:rsidRPr="003F7D08" w:rsidRDefault="00EF74B9" w:rsidP="00047366">
            <w:pPr>
              <w:pStyle w:val="Datadareunio"/>
            </w:pPr>
          </w:p>
        </w:tc>
      </w:tr>
    </w:tbl>
    <w:p w14:paraId="322F069D" w14:textId="77777777" w:rsidR="00094B62" w:rsidRPr="003F7D08" w:rsidRDefault="00047366" w:rsidP="00094B62">
      <w:r w:rsidRPr="003F7D08">
        <w:br w:type="textWrapping" w:clear="all"/>
      </w:r>
    </w:p>
    <w:p w14:paraId="511D73E6" w14:textId="4569BA70" w:rsidR="001C142F" w:rsidRPr="003F7D08" w:rsidRDefault="00926D94" w:rsidP="004279B7">
      <w:pPr>
        <w:pStyle w:val="Tpicosdaapresentao"/>
        <w:numPr>
          <w:ilvl w:val="0"/>
          <w:numId w:val="16"/>
        </w:numPr>
        <w:ind w:left="709"/>
      </w:pPr>
      <w:bookmarkStart w:id="2" w:name="Corpo_Paragrafo_2_Texto"/>
      <w:bookmarkEnd w:id="2"/>
      <w:r w:rsidRPr="003F7D08">
        <w:t>é</w:t>
      </w:r>
      <w:r w:rsidR="001C142F" w:rsidRPr="003F7D08">
        <w:t xml:space="preserve"> previsto para cancelar e substituir a edição anterior </w:t>
      </w:r>
      <w:r w:rsidR="004B0C80" w:rsidRPr="003F7D08">
        <w:t>(</w:t>
      </w:r>
      <w:r w:rsidR="00332665" w:rsidRPr="003F7D08">
        <w:t>ABNT NBR </w:t>
      </w:r>
      <w:r w:rsidR="00312B72" w:rsidRPr="003F7D08">
        <w:t>14771</w:t>
      </w:r>
      <w:r w:rsidR="001C142F" w:rsidRPr="003F7D08">
        <w:t>:</w:t>
      </w:r>
      <w:r w:rsidR="00312B72" w:rsidRPr="003F7D08">
        <w:t>2007</w:t>
      </w:r>
      <w:r w:rsidR="001C142F" w:rsidRPr="003F7D08">
        <w:t>), quando aprovado, sendo que nesse ínterim a referida norma continua em vigor;</w:t>
      </w:r>
    </w:p>
    <w:p w14:paraId="37C6169B" w14:textId="77777777" w:rsidR="00204AE3" w:rsidRPr="003F7D08" w:rsidRDefault="00926D94" w:rsidP="004279B7">
      <w:pPr>
        <w:pStyle w:val="Tpicosdaapresentao"/>
        <w:numPr>
          <w:ilvl w:val="0"/>
          <w:numId w:val="16"/>
        </w:numPr>
        <w:ind w:left="709"/>
      </w:pPr>
      <w:bookmarkStart w:id="3" w:name="Corpo_Paragrafo_3_Texto"/>
      <w:bookmarkStart w:id="4" w:name="Corpo_Paragrafo_4_Texto"/>
      <w:bookmarkEnd w:id="3"/>
      <w:bookmarkEnd w:id="4"/>
      <w:r w:rsidRPr="003F7D08">
        <w:t>n</w:t>
      </w:r>
      <w:r w:rsidR="00204AE3" w:rsidRPr="003F7D08">
        <w:t>ão tem valor normativo;</w:t>
      </w:r>
    </w:p>
    <w:p w14:paraId="455E0DF4" w14:textId="77777777" w:rsidR="00823463" w:rsidRPr="003F7D08" w:rsidRDefault="004A7C81" w:rsidP="00204AE3">
      <w:pPr>
        <w:pStyle w:val="Tpicosdaapresentao"/>
      </w:pPr>
      <w:r w:rsidRPr="003F7D08">
        <w:t>Aqueles que tiverem conhecimento de qualquer direito de patente devem apresentar esta informação em seus comentários, com documentação comprobatória</w:t>
      </w:r>
      <w:r w:rsidR="00823463" w:rsidRPr="003F7D08">
        <w:t>;</w:t>
      </w:r>
    </w:p>
    <w:p w14:paraId="444A14B8" w14:textId="77777777" w:rsidR="004900B3" w:rsidRPr="003F7D08" w:rsidRDefault="004900B3" w:rsidP="004900B3">
      <w:pPr>
        <w:pStyle w:val="Tpicosdaapresentao"/>
      </w:pPr>
      <w:r w:rsidRPr="003F7D08">
        <w:t>Analista Técnico da A</w:t>
      </w:r>
      <w:r w:rsidR="00874FC4" w:rsidRPr="003F7D08">
        <w:t xml:space="preserve">BNT responsável pelo projeto – </w:t>
      </w:r>
      <w:r w:rsidRPr="003F7D08">
        <w:t>Nome do Analista;</w:t>
      </w:r>
    </w:p>
    <w:p w14:paraId="6909B0D5" w14:textId="5AB27E69" w:rsidR="003E2821" w:rsidRPr="003F7D08" w:rsidRDefault="00C17BEB" w:rsidP="00A33FCD">
      <w:pPr>
        <w:pStyle w:val="Tpicosdaapresentao"/>
      </w:pPr>
      <w:r w:rsidRPr="003F7D08">
        <w:t>Tomaram parte na sua elaboração, participando em no mínimo 30</w:t>
      </w:r>
      <w:r w:rsidR="00F80E04" w:rsidRPr="003F7D08">
        <w:t> %</w:t>
      </w:r>
      <w:r w:rsidRPr="003F7D08">
        <w:t xml:space="preserve"> das reuniões realizadas sobre o Texto-Base e aptos a deliberarem na Reunião </w:t>
      </w:r>
      <w:r w:rsidR="00AF5690" w:rsidRPr="003F7D08">
        <w:t xml:space="preserve">Especial </w:t>
      </w:r>
      <w:r w:rsidRPr="003F7D08">
        <w:t>de Análise da Consulta Nacional:</w:t>
      </w:r>
    </w:p>
    <w:p w14:paraId="33D1BAFD" w14:textId="46CC71C4" w:rsidR="00094B62" w:rsidRPr="003F7D08" w:rsidRDefault="00094B62" w:rsidP="00B76A0C">
      <w:pPr>
        <w:pStyle w:val="ParticipanteRepresentante"/>
        <w:ind w:left="5103" w:hanging="5103"/>
        <w:rPr>
          <w:b/>
        </w:rPr>
      </w:pPr>
      <w:r w:rsidRPr="003F7D08">
        <w:rPr>
          <w:b/>
        </w:rPr>
        <w:t>Participante</w:t>
      </w:r>
      <w:r w:rsidRPr="003F7D08">
        <w:rPr>
          <w:b/>
        </w:rPr>
        <w:tab/>
        <w:t>Representante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D20F1B" w:rsidRPr="003F7D08" w14:paraId="341F83E1" w14:textId="77777777">
        <w:tc>
          <w:tcPr>
            <w:tcW w:w="2500" w:type="pct"/>
          </w:tcPr>
          <w:p w14:paraId="47213FC7" w14:textId="77777777" w:rsidR="00F6147B" w:rsidRPr="003F7D08" w:rsidRDefault="00F6147B" w:rsidP="0000025C">
            <w:pPr>
              <w:pStyle w:val="TabParticipantesAllCaps"/>
            </w:pPr>
            <w:r w:rsidRPr="003F7D08">
              <w:t>BRASKEM</w:t>
            </w:r>
          </w:p>
        </w:tc>
        <w:tc>
          <w:tcPr>
            <w:tcW w:w="2500" w:type="pct"/>
          </w:tcPr>
          <w:p w14:paraId="61988B29" w14:textId="77777777" w:rsidR="00F6147B" w:rsidRPr="003F7D08" w:rsidRDefault="00F6147B" w:rsidP="00DC3924">
            <w:pPr>
              <w:pStyle w:val="TabRepresentantesNormal"/>
            </w:pPr>
            <w:r w:rsidRPr="003F7D08">
              <w:t>Paula Yuko Ogata</w:t>
            </w:r>
          </w:p>
        </w:tc>
      </w:tr>
      <w:tr w:rsidR="00D20F1B" w:rsidRPr="003F7D08" w14:paraId="756B40E5" w14:textId="77777777">
        <w:tc>
          <w:tcPr>
            <w:tcW w:w="2500" w:type="pct"/>
          </w:tcPr>
          <w:p w14:paraId="38131C5D" w14:textId="77777777" w:rsidR="00F6147B" w:rsidRPr="003F7D08" w:rsidRDefault="00F6147B" w:rsidP="0000025C">
            <w:pPr>
              <w:pStyle w:val="TabParticipantesAllCaps"/>
            </w:pPr>
            <w:r w:rsidRPr="003F7D08">
              <w:t>CABLENA</w:t>
            </w:r>
          </w:p>
        </w:tc>
        <w:tc>
          <w:tcPr>
            <w:tcW w:w="2500" w:type="pct"/>
          </w:tcPr>
          <w:p w14:paraId="5033FC84" w14:textId="77777777" w:rsidR="00F6147B" w:rsidRPr="003F7D08" w:rsidRDefault="00F6147B" w:rsidP="00DC3924">
            <w:pPr>
              <w:pStyle w:val="TabRepresentantesNormal"/>
            </w:pPr>
            <w:r w:rsidRPr="003F7D08">
              <w:t>Sérgio Pereira de Barros</w:t>
            </w:r>
          </w:p>
        </w:tc>
      </w:tr>
      <w:tr w:rsidR="00D20F1B" w:rsidRPr="003F7D08" w14:paraId="68637C24" w14:textId="77777777">
        <w:tc>
          <w:tcPr>
            <w:tcW w:w="2500" w:type="pct"/>
          </w:tcPr>
          <w:p w14:paraId="2EA59571" w14:textId="77777777" w:rsidR="00F6147B" w:rsidRPr="003F7D08" w:rsidRDefault="00F6147B" w:rsidP="0000025C">
            <w:pPr>
              <w:pStyle w:val="TabParticipantesAllCaps"/>
            </w:pPr>
            <w:r w:rsidRPr="003F7D08">
              <w:t>CEMIG</w:t>
            </w:r>
          </w:p>
        </w:tc>
        <w:tc>
          <w:tcPr>
            <w:tcW w:w="2500" w:type="pct"/>
          </w:tcPr>
          <w:p w14:paraId="2162DA75" w14:textId="77777777" w:rsidR="00F6147B" w:rsidRPr="003F7D08" w:rsidRDefault="00F6147B" w:rsidP="00DC3924">
            <w:pPr>
              <w:pStyle w:val="TabRepresentantesNormal"/>
            </w:pPr>
            <w:r w:rsidRPr="003F7D08">
              <w:t>Daniel Gomes dos Reis</w:t>
            </w:r>
          </w:p>
        </w:tc>
      </w:tr>
      <w:tr w:rsidR="00D20F1B" w:rsidRPr="003F7D08" w14:paraId="6742AFD3" w14:textId="77777777">
        <w:tc>
          <w:tcPr>
            <w:tcW w:w="2500" w:type="pct"/>
          </w:tcPr>
          <w:p w14:paraId="4B9E4F6A" w14:textId="77777777" w:rsidR="00F6147B" w:rsidRPr="003F7D08" w:rsidRDefault="00F6147B" w:rsidP="0000025C">
            <w:pPr>
              <w:pStyle w:val="TabParticipantesAllCaps"/>
            </w:pPr>
            <w:r w:rsidRPr="003F7D08">
              <w:t>CPQD</w:t>
            </w:r>
          </w:p>
        </w:tc>
        <w:tc>
          <w:tcPr>
            <w:tcW w:w="2500" w:type="pct"/>
          </w:tcPr>
          <w:p w14:paraId="13596349" w14:textId="77777777" w:rsidR="00F6147B" w:rsidRPr="003F7D08" w:rsidRDefault="00F6147B" w:rsidP="00DC3924">
            <w:pPr>
              <w:pStyle w:val="TabRepresentantesNormal"/>
            </w:pPr>
            <w:r w:rsidRPr="003F7D08">
              <w:t>Bruno Nogueira Aires</w:t>
            </w:r>
          </w:p>
        </w:tc>
      </w:tr>
      <w:tr w:rsidR="00D20F1B" w:rsidRPr="003F7D08" w14:paraId="2C9D92F4" w14:textId="77777777">
        <w:tc>
          <w:tcPr>
            <w:tcW w:w="2500" w:type="pct"/>
          </w:tcPr>
          <w:p w14:paraId="0460165C" w14:textId="77777777" w:rsidR="00F6147B" w:rsidRPr="003F7D08" w:rsidRDefault="00F6147B" w:rsidP="0000025C">
            <w:pPr>
              <w:pStyle w:val="TabParticipantesAllCaps"/>
            </w:pPr>
            <w:r w:rsidRPr="003F7D08">
              <w:t>CPQD</w:t>
            </w:r>
          </w:p>
        </w:tc>
        <w:tc>
          <w:tcPr>
            <w:tcW w:w="2500" w:type="pct"/>
          </w:tcPr>
          <w:p w14:paraId="75467FB1" w14:textId="77777777" w:rsidR="00F6147B" w:rsidRPr="003F7D08" w:rsidRDefault="00F6147B" w:rsidP="00DC3924">
            <w:pPr>
              <w:pStyle w:val="TabRepresentantesNormal"/>
            </w:pPr>
            <w:r w:rsidRPr="003F7D08">
              <w:t>João Guilherme Dias de Aguiar</w:t>
            </w:r>
          </w:p>
        </w:tc>
      </w:tr>
      <w:tr w:rsidR="00D20F1B" w:rsidRPr="003F7D08" w14:paraId="1ED3D9DF" w14:textId="77777777">
        <w:tc>
          <w:tcPr>
            <w:tcW w:w="2500" w:type="pct"/>
          </w:tcPr>
          <w:p w14:paraId="341B529D" w14:textId="77777777" w:rsidR="00F6147B" w:rsidRPr="003F7D08" w:rsidRDefault="00F6147B" w:rsidP="0000025C">
            <w:pPr>
              <w:pStyle w:val="TabParticipantesAllCaps"/>
            </w:pPr>
            <w:r w:rsidRPr="003F7D08">
              <w:t>CPQD</w:t>
            </w:r>
          </w:p>
        </w:tc>
        <w:tc>
          <w:tcPr>
            <w:tcW w:w="2500" w:type="pct"/>
          </w:tcPr>
          <w:p w14:paraId="173D1ED0" w14:textId="77777777" w:rsidR="00F6147B" w:rsidRPr="003F7D08" w:rsidRDefault="00F6147B" w:rsidP="00DC3924">
            <w:pPr>
              <w:pStyle w:val="TabRepresentantesNormal"/>
            </w:pPr>
            <w:r w:rsidRPr="003F7D08">
              <w:t>Leandro Henrique Brasco</w:t>
            </w:r>
          </w:p>
        </w:tc>
      </w:tr>
      <w:tr w:rsidR="00D20F1B" w:rsidRPr="003F7D08" w14:paraId="565CFD2A" w14:textId="77777777">
        <w:tc>
          <w:tcPr>
            <w:tcW w:w="2500" w:type="pct"/>
          </w:tcPr>
          <w:p w14:paraId="4059FE5A" w14:textId="77777777" w:rsidR="00F6147B" w:rsidRPr="003F7D08" w:rsidRDefault="00F6147B" w:rsidP="0000025C">
            <w:pPr>
              <w:pStyle w:val="TabParticipantesAllCaps"/>
            </w:pPr>
            <w:r w:rsidRPr="003F7D08">
              <w:t>FURUKAWA</w:t>
            </w:r>
          </w:p>
        </w:tc>
        <w:tc>
          <w:tcPr>
            <w:tcW w:w="2500" w:type="pct"/>
          </w:tcPr>
          <w:p w14:paraId="577FA154" w14:textId="77777777" w:rsidR="00F6147B" w:rsidRPr="003F7D08" w:rsidRDefault="00F6147B" w:rsidP="00DC3924">
            <w:pPr>
              <w:pStyle w:val="TabRepresentantesNormal"/>
            </w:pPr>
            <w:r w:rsidRPr="003F7D08">
              <w:t>Antonio Carlos da Silva</w:t>
            </w:r>
          </w:p>
        </w:tc>
      </w:tr>
      <w:tr w:rsidR="00D20F1B" w:rsidRPr="003F7D08" w14:paraId="3D541129" w14:textId="77777777">
        <w:tc>
          <w:tcPr>
            <w:tcW w:w="2500" w:type="pct"/>
          </w:tcPr>
          <w:p w14:paraId="48691271" w14:textId="77777777" w:rsidR="00F6147B" w:rsidRPr="003F7D08" w:rsidRDefault="00F6147B" w:rsidP="0000025C">
            <w:pPr>
              <w:pStyle w:val="TabParticipantesAllCaps"/>
            </w:pPr>
            <w:r w:rsidRPr="003F7D08">
              <w:t>ITEN</w:t>
            </w:r>
          </w:p>
        </w:tc>
        <w:tc>
          <w:tcPr>
            <w:tcW w:w="2500" w:type="pct"/>
          </w:tcPr>
          <w:p w14:paraId="01F55F42" w14:textId="77777777" w:rsidR="00F6147B" w:rsidRPr="003F7D08" w:rsidRDefault="00F6147B" w:rsidP="00DC3924">
            <w:pPr>
              <w:pStyle w:val="TabRepresentantesNormal"/>
            </w:pPr>
            <w:r w:rsidRPr="003F7D08">
              <w:t>Silvio José de Souza Pinto</w:t>
            </w:r>
          </w:p>
        </w:tc>
      </w:tr>
      <w:tr w:rsidR="00D20F1B" w:rsidRPr="003F7D08" w14:paraId="6593FF05" w14:textId="77777777">
        <w:tc>
          <w:tcPr>
            <w:tcW w:w="2500" w:type="pct"/>
          </w:tcPr>
          <w:p w14:paraId="5D2335DA" w14:textId="77777777" w:rsidR="00F6147B" w:rsidRPr="003F7D08" w:rsidRDefault="00F6147B" w:rsidP="0000025C">
            <w:pPr>
              <w:pStyle w:val="TabParticipantesAllCaps"/>
            </w:pPr>
            <w:r w:rsidRPr="003F7D08">
              <w:t>MPT</w:t>
            </w:r>
          </w:p>
        </w:tc>
        <w:tc>
          <w:tcPr>
            <w:tcW w:w="2500" w:type="pct"/>
          </w:tcPr>
          <w:p w14:paraId="2AD5C284" w14:textId="77777777" w:rsidR="00F6147B" w:rsidRPr="003F7D08" w:rsidRDefault="00F6147B" w:rsidP="00DC3924">
            <w:pPr>
              <w:pStyle w:val="TabRepresentantesNormal"/>
            </w:pPr>
            <w:r w:rsidRPr="003F7D08">
              <w:t>Evandro Lee</w:t>
            </w:r>
          </w:p>
        </w:tc>
      </w:tr>
      <w:tr w:rsidR="00D20F1B" w:rsidRPr="003F7D08" w14:paraId="01A110C8" w14:textId="77777777">
        <w:tc>
          <w:tcPr>
            <w:tcW w:w="2500" w:type="pct"/>
          </w:tcPr>
          <w:p w14:paraId="79AB3E13" w14:textId="77777777" w:rsidR="00F6147B" w:rsidRPr="003F7D08" w:rsidRDefault="00F6147B" w:rsidP="0000025C">
            <w:pPr>
              <w:pStyle w:val="TabParticipantesAllCaps"/>
            </w:pPr>
            <w:r w:rsidRPr="003F7D08">
              <w:lastRenderedPageBreak/>
              <w:t>PRYSMIAN</w:t>
            </w:r>
          </w:p>
        </w:tc>
        <w:tc>
          <w:tcPr>
            <w:tcW w:w="2500" w:type="pct"/>
          </w:tcPr>
          <w:p w14:paraId="3979683F" w14:textId="77777777" w:rsidR="00F6147B" w:rsidRPr="003F7D08" w:rsidRDefault="00F6147B" w:rsidP="00DC3924">
            <w:pPr>
              <w:pStyle w:val="TabRepresentantesNormal"/>
            </w:pPr>
            <w:r w:rsidRPr="003F7D08">
              <w:t>Fábio Gouveia Corcini</w:t>
            </w:r>
          </w:p>
        </w:tc>
      </w:tr>
      <w:tr w:rsidR="00D20F1B" w:rsidRPr="003F7D08" w14:paraId="0681CF77" w14:textId="77777777">
        <w:tc>
          <w:tcPr>
            <w:tcW w:w="2500" w:type="pct"/>
          </w:tcPr>
          <w:p w14:paraId="1B0D7E9B" w14:textId="77777777" w:rsidR="00F6147B" w:rsidRPr="003F7D08" w:rsidRDefault="00F6147B" w:rsidP="0000025C">
            <w:pPr>
              <w:pStyle w:val="TabParticipantesAllCaps"/>
            </w:pPr>
            <w:r w:rsidRPr="003F7D08">
              <w:t>PRYSMIAN</w:t>
            </w:r>
          </w:p>
        </w:tc>
        <w:tc>
          <w:tcPr>
            <w:tcW w:w="2500" w:type="pct"/>
          </w:tcPr>
          <w:p w14:paraId="6FBED1C1" w14:textId="77777777" w:rsidR="00F6147B" w:rsidRPr="003F7D08" w:rsidRDefault="00F6147B" w:rsidP="00DC3924">
            <w:pPr>
              <w:pStyle w:val="TabRepresentantesNormal"/>
            </w:pPr>
            <w:r w:rsidRPr="003F7D08">
              <w:t>João Carlos Vieira da Silva</w:t>
            </w:r>
          </w:p>
        </w:tc>
      </w:tr>
      <w:tr w:rsidR="00D20F1B" w:rsidRPr="003F7D08" w14:paraId="17B0C477" w14:textId="77777777">
        <w:tc>
          <w:tcPr>
            <w:tcW w:w="2500" w:type="pct"/>
          </w:tcPr>
          <w:p w14:paraId="3D00CB24" w14:textId="77777777" w:rsidR="00F6147B" w:rsidRPr="003F7D08" w:rsidRDefault="00F6147B" w:rsidP="0000025C">
            <w:pPr>
              <w:pStyle w:val="TabParticipantesAllCaps"/>
            </w:pPr>
            <w:r w:rsidRPr="003F7D08">
              <w:t>PRYSMIAN</w:t>
            </w:r>
          </w:p>
        </w:tc>
        <w:tc>
          <w:tcPr>
            <w:tcW w:w="2500" w:type="pct"/>
          </w:tcPr>
          <w:p w14:paraId="627E05C8" w14:textId="77777777" w:rsidR="00F6147B" w:rsidRPr="003F7D08" w:rsidRDefault="00F6147B" w:rsidP="00DC3924">
            <w:pPr>
              <w:pStyle w:val="TabRepresentantesNormal"/>
            </w:pPr>
            <w:r w:rsidRPr="003F7D08">
              <w:t>Leandro Henrique de Souza</w:t>
            </w:r>
          </w:p>
        </w:tc>
      </w:tr>
      <w:tr w:rsidR="00D20F1B" w:rsidRPr="003F7D08" w14:paraId="2D327E60" w14:textId="77777777">
        <w:tc>
          <w:tcPr>
            <w:tcW w:w="2500" w:type="pct"/>
          </w:tcPr>
          <w:p w14:paraId="736DD7E7" w14:textId="77777777" w:rsidR="00F6147B" w:rsidRPr="003F7D08" w:rsidRDefault="00F6147B" w:rsidP="0000025C">
            <w:pPr>
              <w:pStyle w:val="TabParticipantesAllCaps"/>
            </w:pPr>
            <w:r w:rsidRPr="003F7D08">
              <w:t>RNP</w:t>
            </w:r>
          </w:p>
        </w:tc>
        <w:tc>
          <w:tcPr>
            <w:tcW w:w="2500" w:type="pct"/>
          </w:tcPr>
          <w:p w14:paraId="5800AE7B" w14:textId="77777777" w:rsidR="00F6147B" w:rsidRPr="003F7D08" w:rsidRDefault="00F6147B" w:rsidP="00DC3924">
            <w:pPr>
              <w:pStyle w:val="TabRepresentantesNormal"/>
            </w:pPr>
            <w:r w:rsidRPr="003F7D08">
              <w:t>Silvio José Conejo Lopes</w:t>
            </w:r>
          </w:p>
        </w:tc>
      </w:tr>
      <w:tr w:rsidR="00D20F1B" w:rsidRPr="003F7D08" w14:paraId="34DBC3D0" w14:textId="77777777">
        <w:tc>
          <w:tcPr>
            <w:tcW w:w="2500" w:type="pct"/>
          </w:tcPr>
          <w:p w14:paraId="0526EC9D" w14:textId="77777777" w:rsidR="00F6147B" w:rsidRPr="003F7D08" w:rsidRDefault="00F6147B" w:rsidP="0000025C">
            <w:pPr>
              <w:pStyle w:val="TabParticipantesAllCaps"/>
            </w:pPr>
            <w:r w:rsidRPr="003F7D08">
              <w:t>SETEX</w:t>
            </w:r>
          </w:p>
        </w:tc>
        <w:tc>
          <w:tcPr>
            <w:tcW w:w="2500" w:type="pct"/>
          </w:tcPr>
          <w:p w14:paraId="414FFE4E" w14:textId="77777777" w:rsidR="00F6147B" w:rsidRPr="003F7D08" w:rsidRDefault="00F6147B" w:rsidP="00DC3924">
            <w:pPr>
              <w:pStyle w:val="TabRepresentantesNormal"/>
            </w:pPr>
            <w:r w:rsidRPr="003F7D08">
              <w:t>Ricardo P. Monteiro</w:t>
            </w:r>
          </w:p>
        </w:tc>
      </w:tr>
      <w:tr w:rsidR="00F6147B" w:rsidRPr="003F7D08" w14:paraId="2A02C306" w14:textId="77777777">
        <w:tc>
          <w:tcPr>
            <w:tcW w:w="2500" w:type="pct"/>
          </w:tcPr>
          <w:p w14:paraId="6DF3D55B" w14:textId="77777777" w:rsidR="00F6147B" w:rsidRPr="003F7D08" w:rsidRDefault="00F6147B" w:rsidP="0000025C">
            <w:pPr>
              <w:pStyle w:val="TabParticipantesAllCaps"/>
            </w:pPr>
            <w:r w:rsidRPr="003F7D08">
              <w:t>STERLITE-CONDUSPAR</w:t>
            </w:r>
          </w:p>
        </w:tc>
        <w:tc>
          <w:tcPr>
            <w:tcW w:w="2500" w:type="pct"/>
          </w:tcPr>
          <w:p w14:paraId="3E4CF93F" w14:textId="77777777" w:rsidR="00F6147B" w:rsidRPr="003F7D08" w:rsidRDefault="00F6147B" w:rsidP="00DC3924">
            <w:pPr>
              <w:pStyle w:val="TabRepresentantesNormal"/>
            </w:pPr>
            <w:r w:rsidRPr="003F7D08">
              <w:t>Angelo Ricardo Dallagnol</w:t>
            </w:r>
          </w:p>
        </w:tc>
      </w:tr>
    </w:tbl>
    <w:p w14:paraId="56D06895" w14:textId="77777777" w:rsidR="00094B62" w:rsidRPr="003F7D08" w:rsidRDefault="00094B62" w:rsidP="00613465"/>
    <w:p w14:paraId="1448FA2B" w14:textId="77777777" w:rsidR="00094B62" w:rsidRPr="003F7D08" w:rsidRDefault="00094B62" w:rsidP="006537B4">
      <w:pPr>
        <w:pStyle w:val="Ttulo2"/>
        <w:rPr>
          <w:lang w:val="pt-BR"/>
        </w:rPr>
        <w:sectPr w:rsidR="00094B62" w:rsidRPr="003F7D08" w:rsidSect="00D7198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851" w:right="907" w:bottom="663" w:left="1134" w:header="720" w:footer="607" w:gutter="0"/>
          <w:pgNumType w:start="1"/>
          <w:cols w:space="708"/>
          <w:titlePg/>
          <w:docGrid w:linePitch="360"/>
        </w:sectPr>
      </w:pPr>
    </w:p>
    <w:p w14:paraId="4EB1F586" w14:textId="26564B3C" w:rsidR="00254995" w:rsidRPr="003F7D08" w:rsidRDefault="00312B72" w:rsidP="00254995">
      <w:pPr>
        <w:pStyle w:val="Ttulodoprojeto"/>
      </w:pPr>
      <w:bookmarkStart w:id="9" w:name="Section2_Body_Titulo_Portugues"/>
      <w:bookmarkStart w:id="10" w:name="_Toc129425882"/>
      <w:bookmarkStart w:id="11" w:name="_Toc232225108"/>
      <w:bookmarkStart w:id="12" w:name="_Toc232567944"/>
      <w:bookmarkStart w:id="13" w:name="_Toc232567988"/>
      <w:bookmarkStart w:id="14" w:name="_Toc232662584"/>
      <w:bookmarkStart w:id="15" w:name="_Toc234979316"/>
      <w:bookmarkStart w:id="16" w:name="_Toc232592771"/>
      <w:bookmarkStart w:id="17" w:name="_Toc232592982"/>
      <w:bookmarkEnd w:id="9"/>
      <w:r w:rsidRPr="003F7D08">
        <w:lastRenderedPageBreak/>
        <w:t>Cabo óptico interno</w:t>
      </w:r>
      <w:r w:rsidR="005941B1" w:rsidRPr="003F7D08">
        <w:t xml:space="preserve"> – Especificação</w:t>
      </w:r>
    </w:p>
    <w:p w14:paraId="1C24EE79" w14:textId="305F1632" w:rsidR="00254995" w:rsidRPr="003F7D08" w:rsidRDefault="00312B72" w:rsidP="00254995">
      <w:pPr>
        <w:pStyle w:val="TtulodoprojetoemIngls"/>
      </w:pPr>
      <w:bookmarkStart w:id="18" w:name="Section2_Body_Titulo_Ingles"/>
      <w:bookmarkEnd w:id="18"/>
      <w:r w:rsidRPr="003F7D08">
        <w:t xml:space="preserve">Indoor </w:t>
      </w:r>
      <w:proofErr w:type="spellStart"/>
      <w:r w:rsidRPr="003F7D08">
        <w:t>optical</w:t>
      </w:r>
      <w:proofErr w:type="spellEnd"/>
      <w:r w:rsidRPr="003F7D08">
        <w:t xml:space="preserve"> </w:t>
      </w:r>
      <w:proofErr w:type="spellStart"/>
      <w:r w:rsidRPr="003F7D08">
        <w:t>fiber</w:t>
      </w:r>
      <w:proofErr w:type="spellEnd"/>
      <w:r w:rsidRPr="003F7D08">
        <w:t xml:space="preserve"> </w:t>
      </w:r>
      <w:proofErr w:type="spellStart"/>
      <w:r w:rsidRPr="003F7D08">
        <w:t>cable</w:t>
      </w:r>
      <w:proofErr w:type="spellEnd"/>
      <w:r w:rsidR="005941B1" w:rsidRPr="003F7D08">
        <w:t xml:space="preserve"> – </w:t>
      </w:r>
      <w:proofErr w:type="spellStart"/>
      <w:r w:rsidR="005941B1" w:rsidRPr="003F7D08">
        <w:t>Specification</w:t>
      </w:r>
      <w:proofErr w:type="spellEnd"/>
    </w:p>
    <w:p w14:paraId="4FDD54CC" w14:textId="5D33C7C4" w:rsidR="00094B62" w:rsidRPr="003F7D08" w:rsidRDefault="00094B62" w:rsidP="00A55682">
      <w:pPr>
        <w:pStyle w:val="Prefcio"/>
      </w:pPr>
      <w:r w:rsidRPr="003F7D08">
        <w:t>Prefácio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90B02D4" w14:textId="198F2D42" w:rsidR="00752CA3" w:rsidRPr="003F7D08" w:rsidRDefault="00752CA3" w:rsidP="00752CA3">
      <w:pPr>
        <w:pStyle w:val="Pargrafo11pt"/>
      </w:pPr>
      <w:bookmarkStart w:id="19" w:name="Section2_Body_Prefacio"/>
      <w:bookmarkEnd w:id="19"/>
      <w:r w:rsidRPr="003F7D08">
        <w:t>A</w:t>
      </w:r>
      <w:r w:rsidRPr="003F7D08">
        <w:rPr>
          <w:spacing w:val="-27"/>
        </w:rPr>
        <w:t xml:space="preserve"> </w:t>
      </w:r>
      <w:r w:rsidRPr="003F7D08">
        <w:t>Associação</w:t>
      </w:r>
      <w:r w:rsidRPr="003F7D08">
        <w:rPr>
          <w:spacing w:val="-2"/>
        </w:rPr>
        <w:t xml:space="preserve"> </w:t>
      </w:r>
      <w:r w:rsidRPr="003F7D08">
        <w:t>Brasileira</w:t>
      </w:r>
      <w:r w:rsidRPr="003F7D08">
        <w:rPr>
          <w:spacing w:val="-2"/>
        </w:rPr>
        <w:t xml:space="preserve"> </w:t>
      </w:r>
      <w:r w:rsidRPr="003F7D08">
        <w:t>de</w:t>
      </w:r>
      <w:r w:rsidRPr="003F7D08">
        <w:rPr>
          <w:spacing w:val="-3"/>
        </w:rPr>
        <w:t xml:space="preserve"> </w:t>
      </w:r>
      <w:r w:rsidRPr="003F7D08">
        <w:t>Normas</w:t>
      </w:r>
      <w:r w:rsidRPr="003F7D08">
        <w:rPr>
          <w:spacing w:val="-6"/>
        </w:rPr>
        <w:t xml:space="preserve"> </w:t>
      </w:r>
      <w:r w:rsidRPr="003F7D08">
        <w:t>Técnicas</w:t>
      </w:r>
      <w:r w:rsidRPr="003F7D08">
        <w:rPr>
          <w:spacing w:val="-2"/>
        </w:rPr>
        <w:t xml:space="preserve"> </w:t>
      </w:r>
      <w:r w:rsidRPr="003F7D08">
        <w:t>(ABNT)</w:t>
      </w:r>
      <w:r w:rsidRPr="003F7D08">
        <w:rPr>
          <w:spacing w:val="-2"/>
        </w:rPr>
        <w:t xml:space="preserve"> </w:t>
      </w:r>
      <w:r w:rsidRPr="003F7D08">
        <w:t>é</w:t>
      </w:r>
      <w:r w:rsidRPr="003F7D08">
        <w:rPr>
          <w:spacing w:val="-4"/>
        </w:rPr>
        <w:t xml:space="preserve"> </w:t>
      </w:r>
      <w:r w:rsidRPr="003F7D08">
        <w:t>o</w:t>
      </w:r>
      <w:r w:rsidRPr="003F7D08">
        <w:rPr>
          <w:spacing w:val="-3"/>
        </w:rPr>
        <w:t xml:space="preserve"> </w:t>
      </w:r>
      <w:r w:rsidRPr="003F7D08">
        <w:t>Foro</w:t>
      </w:r>
      <w:r w:rsidRPr="003F7D08">
        <w:rPr>
          <w:spacing w:val="-2"/>
        </w:rPr>
        <w:t xml:space="preserve"> </w:t>
      </w:r>
      <w:r w:rsidRPr="003F7D08">
        <w:t>Nacional</w:t>
      </w:r>
      <w:r w:rsidRPr="003F7D08">
        <w:rPr>
          <w:spacing w:val="-2"/>
        </w:rPr>
        <w:t xml:space="preserve"> </w:t>
      </w:r>
      <w:r w:rsidRPr="003F7D08">
        <w:t>de</w:t>
      </w:r>
      <w:r w:rsidRPr="003F7D08">
        <w:rPr>
          <w:spacing w:val="-3"/>
        </w:rPr>
        <w:t xml:space="preserve"> </w:t>
      </w:r>
      <w:r w:rsidRPr="003F7D08">
        <w:t>Normalização.</w:t>
      </w:r>
      <w:r w:rsidRPr="003F7D08">
        <w:rPr>
          <w:spacing w:val="-14"/>
        </w:rPr>
        <w:t xml:space="preserve"> </w:t>
      </w:r>
      <w:r w:rsidRPr="003F7D08">
        <w:t>As</w:t>
      </w:r>
      <w:r w:rsidRPr="003F7D08">
        <w:rPr>
          <w:spacing w:val="-2"/>
        </w:rPr>
        <w:t xml:space="preserve"> </w:t>
      </w:r>
      <w:r w:rsidRPr="003F7D08">
        <w:t>Normas Brasileiras,</w:t>
      </w:r>
      <w:r w:rsidRPr="003F7D08">
        <w:rPr>
          <w:spacing w:val="-13"/>
        </w:rPr>
        <w:t xml:space="preserve"> </w:t>
      </w:r>
      <w:r w:rsidRPr="003F7D08">
        <w:t>cujo</w:t>
      </w:r>
      <w:r w:rsidRPr="003F7D08">
        <w:rPr>
          <w:spacing w:val="-13"/>
        </w:rPr>
        <w:t xml:space="preserve"> </w:t>
      </w:r>
      <w:r w:rsidRPr="003F7D08">
        <w:t>conteúdo</w:t>
      </w:r>
      <w:r w:rsidRPr="003F7D08">
        <w:rPr>
          <w:spacing w:val="-13"/>
        </w:rPr>
        <w:t xml:space="preserve"> </w:t>
      </w:r>
      <w:r w:rsidRPr="003F7D08">
        <w:t>é</w:t>
      </w:r>
      <w:r w:rsidRPr="003F7D08">
        <w:rPr>
          <w:spacing w:val="-13"/>
        </w:rPr>
        <w:t xml:space="preserve"> </w:t>
      </w:r>
      <w:r w:rsidRPr="003F7D08">
        <w:t>de</w:t>
      </w:r>
      <w:r w:rsidRPr="003F7D08">
        <w:rPr>
          <w:spacing w:val="-13"/>
        </w:rPr>
        <w:t xml:space="preserve"> </w:t>
      </w:r>
      <w:r w:rsidRPr="003F7D08">
        <w:t>responsabilidade</w:t>
      </w:r>
      <w:r w:rsidRPr="003F7D08">
        <w:rPr>
          <w:spacing w:val="-12"/>
        </w:rPr>
        <w:t xml:space="preserve"> </w:t>
      </w:r>
      <w:r w:rsidRPr="003F7D08">
        <w:t>dos</w:t>
      </w:r>
      <w:r w:rsidRPr="003F7D08">
        <w:rPr>
          <w:spacing w:val="-13"/>
        </w:rPr>
        <w:t xml:space="preserve"> </w:t>
      </w:r>
      <w:r w:rsidRPr="003F7D08">
        <w:t>Comitês</w:t>
      </w:r>
      <w:r w:rsidRPr="003F7D08">
        <w:rPr>
          <w:spacing w:val="-13"/>
        </w:rPr>
        <w:t xml:space="preserve"> </w:t>
      </w:r>
      <w:r w:rsidRPr="003F7D08">
        <w:t>Brasileiros</w:t>
      </w:r>
      <w:r w:rsidRPr="003F7D08">
        <w:rPr>
          <w:spacing w:val="-13"/>
        </w:rPr>
        <w:t xml:space="preserve"> </w:t>
      </w:r>
      <w:r w:rsidRPr="003F7D08">
        <w:t>(ABNT/CB),</w:t>
      </w:r>
      <w:r w:rsidRPr="003F7D08">
        <w:rPr>
          <w:spacing w:val="-13"/>
        </w:rPr>
        <w:t xml:space="preserve"> </w:t>
      </w:r>
      <w:r w:rsidRPr="003F7D08">
        <w:t>dos</w:t>
      </w:r>
      <w:r w:rsidRPr="003F7D08">
        <w:rPr>
          <w:spacing w:val="-13"/>
        </w:rPr>
        <w:t xml:space="preserve"> </w:t>
      </w:r>
      <w:r w:rsidRPr="003F7D08">
        <w:t>Organismos de Normalização Setorial (ABNT/ONS) e das Comissões de Estudo Especiais (ABNT/CEE), são elaboradas por Comissões de Estudo (CE), formadas pelas partes interessadas no tema objeto da</w:t>
      </w:r>
      <w:r w:rsidRPr="003F7D08">
        <w:rPr>
          <w:spacing w:val="-2"/>
        </w:rPr>
        <w:t xml:space="preserve"> </w:t>
      </w:r>
      <w:r w:rsidRPr="003F7D08">
        <w:t>normalização.</w:t>
      </w:r>
    </w:p>
    <w:p w14:paraId="36786E5C" w14:textId="77777777" w:rsidR="00752CA3" w:rsidRPr="003F7D08" w:rsidRDefault="00752CA3" w:rsidP="00752CA3">
      <w:pPr>
        <w:pStyle w:val="Pargrafo11pt"/>
        <w:rPr>
          <w:szCs w:val="22"/>
        </w:rPr>
      </w:pPr>
      <w:r w:rsidRPr="003F7D08">
        <w:t xml:space="preserve">Os Documentos Técnicos ABNT são elaborados conforme as regras da ABNT Diretiva </w:t>
      </w:r>
      <w:r w:rsidR="00C30E4A" w:rsidRPr="003F7D08">
        <w:t>2</w:t>
      </w:r>
      <w:r w:rsidRPr="003F7D08">
        <w:t>.</w:t>
      </w:r>
    </w:p>
    <w:p w14:paraId="452E9644" w14:textId="7907A0F4" w:rsidR="00752CA3" w:rsidRPr="003F7D08" w:rsidRDefault="00752CA3" w:rsidP="00752CA3">
      <w:pPr>
        <w:pStyle w:val="Pargrafo11pt"/>
        <w:rPr>
          <w:szCs w:val="22"/>
        </w:rPr>
      </w:pPr>
      <w:r w:rsidRPr="003F7D08">
        <w:rPr>
          <w:spacing w:val="4"/>
        </w:rPr>
        <w:t>A</w:t>
      </w:r>
      <w:r w:rsidR="00C30E4A" w:rsidRPr="003F7D08">
        <w:rPr>
          <w:spacing w:val="4"/>
        </w:rPr>
        <w:t xml:space="preserve"> </w:t>
      </w:r>
      <w:r w:rsidRPr="003F7D08">
        <w:rPr>
          <w:spacing w:val="4"/>
        </w:rPr>
        <w:t>ABNT</w:t>
      </w:r>
      <w:r w:rsidRPr="003F7D08">
        <w:rPr>
          <w:spacing w:val="-20"/>
        </w:rPr>
        <w:t xml:space="preserve"> </w:t>
      </w:r>
      <w:r w:rsidRPr="003F7D08">
        <w:t>chama</w:t>
      </w:r>
      <w:r w:rsidRPr="003F7D08">
        <w:rPr>
          <w:spacing w:val="-16"/>
        </w:rPr>
        <w:t xml:space="preserve"> </w:t>
      </w:r>
      <w:r w:rsidRPr="003F7D08">
        <w:t>a</w:t>
      </w:r>
      <w:r w:rsidRPr="003F7D08">
        <w:rPr>
          <w:spacing w:val="-16"/>
        </w:rPr>
        <w:t xml:space="preserve"> </w:t>
      </w:r>
      <w:r w:rsidRPr="003F7D08">
        <w:t>atenção</w:t>
      </w:r>
      <w:r w:rsidRPr="003F7D08">
        <w:rPr>
          <w:spacing w:val="-17"/>
        </w:rPr>
        <w:t xml:space="preserve"> </w:t>
      </w:r>
      <w:r w:rsidRPr="003F7D08">
        <w:t>para</w:t>
      </w:r>
      <w:r w:rsidRPr="003F7D08">
        <w:rPr>
          <w:spacing w:val="-16"/>
        </w:rPr>
        <w:t xml:space="preserve"> </w:t>
      </w:r>
      <w:r w:rsidRPr="003F7D08">
        <w:t>que,</w:t>
      </w:r>
      <w:r w:rsidRPr="003F7D08">
        <w:rPr>
          <w:spacing w:val="-16"/>
        </w:rPr>
        <w:t xml:space="preserve"> </w:t>
      </w:r>
      <w:r w:rsidRPr="003F7D08">
        <w:t>apesar</w:t>
      </w:r>
      <w:r w:rsidRPr="003F7D08">
        <w:rPr>
          <w:spacing w:val="-16"/>
        </w:rPr>
        <w:t xml:space="preserve"> </w:t>
      </w:r>
      <w:r w:rsidRPr="003F7D08">
        <w:t>de</w:t>
      </w:r>
      <w:r w:rsidRPr="003F7D08">
        <w:rPr>
          <w:spacing w:val="-16"/>
        </w:rPr>
        <w:t xml:space="preserve"> </w:t>
      </w:r>
      <w:r w:rsidRPr="003F7D08">
        <w:t>ter</w:t>
      </w:r>
      <w:r w:rsidRPr="003F7D08">
        <w:rPr>
          <w:spacing w:val="-15"/>
        </w:rPr>
        <w:t xml:space="preserve"> </w:t>
      </w:r>
      <w:r w:rsidRPr="003F7D08">
        <w:t>sido</w:t>
      </w:r>
      <w:r w:rsidRPr="003F7D08">
        <w:rPr>
          <w:spacing w:val="-16"/>
        </w:rPr>
        <w:t xml:space="preserve"> </w:t>
      </w:r>
      <w:r w:rsidRPr="003F7D08">
        <w:t>solicitada</w:t>
      </w:r>
      <w:r w:rsidRPr="003F7D08">
        <w:rPr>
          <w:spacing w:val="-15"/>
        </w:rPr>
        <w:t xml:space="preserve"> </w:t>
      </w:r>
      <w:r w:rsidRPr="003F7D08">
        <w:t>manifestação</w:t>
      </w:r>
      <w:r w:rsidRPr="003F7D08">
        <w:rPr>
          <w:spacing w:val="-15"/>
        </w:rPr>
        <w:t xml:space="preserve"> </w:t>
      </w:r>
      <w:r w:rsidRPr="003F7D08">
        <w:t>sobre</w:t>
      </w:r>
      <w:r w:rsidRPr="003F7D08">
        <w:rPr>
          <w:spacing w:val="-15"/>
        </w:rPr>
        <w:t xml:space="preserve"> </w:t>
      </w:r>
      <w:r w:rsidRPr="003F7D08">
        <w:t>eventuais</w:t>
      </w:r>
      <w:r w:rsidRPr="003F7D08">
        <w:rPr>
          <w:spacing w:val="-15"/>
        </w:rPr>
        <w:t xml:space="preserve"> </w:t>
      </w:r>
      <w:r w:rsidRPr="003F7D08">
        <w:t>direitos de patentes durante a Consulta Nacional, estes podem ocorrer e devem ser comunicados à ABNT</w:t>
      </w:r>
      <w:r w:rsidR="005941B1" w:rsidRPr="003F7D08">
        <w:t xml:space="preserve"> </w:t>
      </w:r>
      <w:r w:rsidRPr="003F7D08">
        <w:t>a qualquer momento (Lei nº 9.279, de 14 de maio de</w:t>
      </w:r>
      <w:r w:rsidRPr="003F7D08">
        <w:rPr>
          <w:spacing w:val="-12"/>
        </w:rPr>
        <w:t xml:space="preserve"> </w:t>
      </w:r>
      <w:r w:rsidRPr="003F7D08">
        <w:t>1996).</w:t>
      </w:r>
    </w:p>
    <w:p w14:paraId="27477630" w14:textId="77777777" w:rsidR="00752CA3" w:rsidRPr="003F7D08" w:rsidRDefault="00752CA3" w:rsidP="00752CA3">
      <w:pPr>
        <w:pStyle w:val="Pargrafo11pt"/>
        <w:rPr>
          <w:spacing w:val="-5"/>
          <w:szCs w:val="22"/>
        </w:rPr>
      </w:pPr>
      <w:r w:rsidRPr="003F7D08">
        <w:t xml:space="preserve">Os Documentos Técnicos </w:t>
      </w:r>
      <w:r w:rsidRPr="003F7D08">
        <w:rPr>
          <w:spacing w:val="-5"/>
        </w:rPr>
        <w:t xml:space="preserve">ABNT, </w:t>
      </w:r>
      <w:r w:rsidRPr="003F7D08">
        <w:t>assim como as Normas Internacionais (ISO e IEC), são voluntários e não incluem requisitos contratuais, legais ou estatutários. Os Documentos Técnicos ABNT não substituem</w:t>
      </w:r>
      <w:r w:rsidRPr="003F7D08">
        <w:rPr>
          <w:spacing w:val="-17"/>
        </w:rPr>
        <w:t xml:space="preserve"> </w:t>
      </w:r>
      <w:r w:rsidRPr="003F7D08">
        <w:t>Leis,</w:t>
      </w:r>
      <w:r w:rsidRPr="003F7D08">
        <w:rPr>
          <w:spacing w:val="-17"/>
        </w:rPr>
        <w:t xml:space="preserve"> </w:t>
      </w:r>
      <w:r w:rsidRPr="003F7D08">
        <w:t>Decretos</w:t>
      </w:r>
      <w:r w:rsidRPr="003F7D08">
        <w:rPr>
          <w:spacing w:val="-16"/>
        </w:rPr>
        <w:t xml:space="preserve"> </w:t>
      </w:r>
      <w:r w:rsidRPr="003F7D08">
        <w:t>ou</w:t>
      </w:r>
      <w:r w:rsidRPr="003F7D08">
        <w:rPr>
          <w:spacing w:val="-17"/>
        </w:rPr>
        <w:t xml:space="preserve"> </w:t>
      </w:r>
      <w:r w:rsidRPr="003F7D08">
        <w:t>Regulamentos,</w:t>
      </w:r>
      <w:r w:rsidRPr="003F7D08">
        <w:rPr>
          <w:spacing w:val="-16"/>
        </w:rPr>
        <w:t xml:space="preserve"> </w:t>
      </w:r>
      <w:r w:rsidRPr="003F7D08">
        <w:t>aos</w:t>
      </w:r>
      <w:r w:rsidRPr="003F7D08">
        <w:rPr>
          <w:spacing w:val="-17"/>
        </w:rPr>
        <w:t xml:space="preserve"> </w:t>
      </w:r>
      <w:r w:rsidRPr="003F7D08">
        <w:t>quais</w:t>
      </w:r>
      <w:r w:rsidRPr="003F7D08">
        <w:rPr>
          <w:spacing w:val="-16"/>
        </w:rPr>
        <w:t xml:space="preserve"> </w:t>
      </w:r>
      <w:r w:rsidRPr="003F7D08">
        <w:t>os</w:t>
      </w:r>
      <w:r w:rsidRPr="003F7D08">
        <w:rPr>
          <w:spacing w:val="-17"/>
        </w:rPr>
        <w:t xml:space="preserve"> </w:t>
      </w:r>
      <w:r w:rsidRPr="003F7D08">
        <w:t>usuários</w:t>
      </w:r>
      <w:r w:rsidRPr="003F7D08">
        <w:rPr>
          <w:spacing w:val="-16"/>
        </w:rPr>
        <w:t xml:space="preserve"> </w:t>
      </w:r>
      <w:r w:rsidRPr="003F7D08">
        <w:t>devem</w:t>
      </w:r>
      <w:r w:rsidRPr="003F7D08">
        <w:rPr>
          <w:spacing w:val="-17"/>
        </w:rPr>
        <w:t xml:space="preserve"> </w:t>
      </w:r>
      <w:r w:rsidRPr="003F7D08">
        <w:rPr>
          <w:spacing w:val="-3"/>
        </w:rPr>
        <w:t>atender,</w:t>
      </w:r>
      <w:r w:rsidRPr="003F7D08">
        <w:rPr>
          <w:spacing w:val="-16"/>
        </w:rPr>
        <w:t xml:space="preserve"> </w:t>
      </w:r>
      <w:r w:rsidRPr="003F7D08">
        <w:t>tendo</w:t>
      </w:r>
      <w:r w:rsidRPr="003F7D08">
        <w:rPr>
          <w:spacing w:val="-17"/>
        </w:rPr>
        <w:t xml:space="preserve"> </w:t>
      </w:r>
      <w:r w:rsidRPr="003F7D08">
        <w:t>precedência sobre qualquer Documento Técnico</w:t>
      </w:r>
      <w:r w:rsidRPr="003F7D08">
        <w:rPr>
          <w:spacing w:val="-18"/>
        </w:rPr>
        <w:t xml:space="preserve"> </w:t>
      </w:r>
      <w:r w:rsidRPr="003F7D08">
        <w:rPr>
          <w:spacing w:val="-5"/>
        </w:rPr>
        <w:t>ABNT.</w:t>
      </w:r>
    </w:p>
    <w:p w14:paraId="7B8DCDD9" w14:textId="77777777" w:rsidR="00752CA3" w:rsidRPr="003F7D08" w:rsidRDefault="00752CA3" w:rsidP="00752CA3">
      <w:pPr>
        <w:pStyle w:val="Pargrafo11pt"/>
        <w:rPr>
          <w:spacing w:val="-5"/>
          <w:szCs w:val="22"/>
        </w:rPr>
      </w:pPr>
      <w:r w:rsidRPr="003F7D08">
        <w:t>Ressalta-se que os Documentos Técnicos ABNT podem ser objeto de citação em Regulamentos Técnicos.</w:t>
      </w:r>
      <w:r w:rsidRPr="003F7D08">
        <w:rPr>
          <w:spacing w:val="-9"/>
        </w:rPr>
        <w:t xml:space="preserve"> </w:t>
      </w:r>
      <w:r w:rsidRPr="003F7D08">
        <w:t>Nestes</w:t>
      </w:r>
      <w:r w:rsidRPr="003F7D08">
        <w:rPr>
          <w:spacing w:val="-8"/>
        </w:rPr>
        <w:t xml:space="preserve"> </w:t>
      </w:r>
      <w:r w:rsidRPr="003F7D08">
        <w:t>casos,</w:t>
      </w:r>
      <w:r w:rsidRPr="003F7D08">
        <w:rPr>
          <w:spacing w:val="-9"/>
        </w:rPr>
        <w:t xml:space="preserve"> </w:t>
      </w:r>
      <w:r w:rsidRPr="003F7D08">
        <w:t>os</w:t>
      </w:r>
      <w:r w:rsidRPr="003F7D08">
        <w:rPr>
          <w:spacing w:val="-8"/>
        </w:rPr>
        <w:t xml:space="preserve"> </w:t>
      </w:r>
      <w:r w:rsidRPr="003F7D08">
        <w:t>órgãos</w:t>
      </w:r>
      <w:r w:rsidRPr="003F7D08">
        <w:rPr>
          <w:spacing w:val="-8"/>
        </w:rPr>
        <w:t xml:space="preserve"> </w:t>
      </w:r>
      <w:r w:rsidRPr="003F7D08">
        <w:t>responsáveis</w:t>
      </w:r>
      <w:r w:rsidRPr="003F7D08">
        <w:rPr>
          <w:spacing w:val="-9"/>
        </w:rPr>
        <w:t xml:space="preserve"> </w:t>
      </w:r>
      <w:r w:rsidRPr="003F7D08">
        <w:t>pelos</w:t>
      </w:r>
      <w:r w:rsidRPr="003F7D08">
        <w:rPr>
          <w:spacing w:val="-8"/>
        </w:rPr>
        <w:t xml:space="preserve"> </w:t>
      </w:r>
      <w:r w:rsidRPr="003F7D08">
        <w:t>Regulamentos</w:t>
      </w:r>
      <w:r w:rsidRPr="003F7D08">
        <w:rPr>
          <w:spacing w:val="-12"/>
        </w:rPr>
        <w:t xml:space="preserve"> </w:t>
      </w:r>
      <w:r w:rsidRPr="003F7D08">
        <w:t>Técnicos</w:t>
      </w:r>
      <w:r w:rsidRPr="003F7D08">
        <w:rPr>
          <w:spacing w:val="-9"/>
        </w:rPr>
        <w:t xml:space="preserve"> </w:t>
      </w:r>
      <w:r w:rsidRPr="003F7D08">
        <w:t>podem</w:t>
      </w:r>
      <w:r w:rsidRPr="003F7D08">
        <w:rPr>
          <w:spacing w:val="-8"/>
        </w:rPr>
        <w:t xml:space="preserve"> </w:t>
      </w:r>
      <w:r w:rsidRPr="003F7D08">
        <w:t>determinar</w:t>
      </w:r>
      <w:r w:rsidRPr="003F7D08">
        <w:rPr>
          <w:spacing w:val="-8"/>
        </w:rPr>
        <w:t xml:space="preserve"> </w:t>
      </w:r>
      <w:r w:rsidRPr="003F7D08">
        <w:t>as datas para exigência dos requisitos de quaisquer Documentos Técnicos</w:t>
      </w:r>
      <w:r w:rsidRPr="003F7D08">
        <w:rPr>
          <w:spacing w:val="-29"/>
        </w:rPr>
        <w:t xml:space="preserve"> </w:t>
      </w:r>
      <w:r w:rsidRPr="003F7D08">
        <w:rPr>
          <w:spacing w:val="-5"/>
        </w:rPr>
        <w:t>ABNT.</w:t>
      </w:r>
    </w:p>
    <w:p w14:paraId="0A1F09CD" w14:textId="2E3D7C9D" w:rsidR="00752CA3" w:rsidRPr="003F7D08" w:rsidRDefault="00752CA3" w:rsidP="00752CA3">
      <w:pPr>
        <w:pStyle w:val="Pargrafo11pt"/>
        <w:rPr>
          <w:szCs w:val="22"/>
        </w:rPr>
      </w:pPr>
      <w:r w:rsidRPr="003F7D08">
        <w:t>A</w:t>
      </w:r>
      <w:r w:rsidRPr="003F7D08">
        <w:rPr>
          <w:spacing w:val="-28"/>
        </w:rPr>
        <w:t xml:space="preserve"> </w:t>
      </w:r>
      <w:r w:rsidR="00332665" w:rsidRPr="003F7D08">
        <w:t>ABNT NBR </w:t>
      </w:r>
      <w:r w:rsidR="00312B72" w:rsidRPr="003F7D08">
        <w:t>14771</w:t>
      </w:r>
      <w:r w:rsidR="00312B72" w:rsidRPr="003F7D08">
        <w:rPr>
          <w:spacing w:val="-4"/>
        </w:rPr>
        <w:t xml:space="preserve"> </w:t>
      </w:r>
      <w:r w:rsidRPr="003F7D08">
        <w:t>foi</w:t>
      </w:r>
      <w:r w:rsidRPr="003F7D08">
        <w:rPr>
          <w:spacing w:val="-4"/>
        </w:rPr>
        <w:t xml:space="preserve"> </w:t>
      </w:r>
      <w:r w:rsidRPr="003F7D08">
        <w:t>elaborada</w:t>
      </w:r>
      <w:r w:rsidRPr="003F7D08">
        <w:rPr>
          <w:spacing w:val="-4"/>
        </w:rPr>
        <w:t xml:space="preserve"> </w:t>
      </w:r>
      <w:r w:rsidRPr="003F7D08">
        <w:t>no</w:t>
      </w:r>
      <w:r w:rsidRPr="003F7D08">
        <w:rPr>
          <w:spacing w:val="-4"/>
        </w:rPr>
        <w:t xml:space="preserve"> </w:t>
      </w:r>
      <w:r w:rsidR="005941B1" w:rsidRPr="003F7D08">
        <w:rPr>
          <w:rFonts w:eastAsia="Calibri" w:cs="Arial"/>
          <w:noProof w:val="0"/>
          <w:szCs w:val="22"/>
          <w:lang w:eastAsia="en-US"/>
        </w:rPr>
        <w:t>Comitê Brasileiro de Eletricidade (ABNT/CB-003)</w:t>
      </w:r>
      <w:r w:rsidRPr="003F7D08">
        <w:rPr>
          <w:rFonts w:eastAsia="Calibri" w:cs="Arial"/>
          <w:noProof w:val="0"/>
          <w:szCs w:val="22"/>
          <w:lang w:eastAsia="en-US"/>
        </w:rPr>
        <w:t xml:space="preserve">, pela Comissão de Estudo de </w:t>
      </w:r>
      <w:r w:rsidR="005941B1" w:rsidRPr="003F7D08">
        <w:rPr>
          <w:rFonts w:eastAsia="Calibri" w:cs="Arial"/>
          <w:noProof w:val="0"/>
          <w:szCs w:val="22"/>
          <w:lang w:eastAsia="en-US"/>
        </w:rPr>
        <w:t>Cabos e Fibras Ópticas (CE-003:086.001)</w:t>
      </w:r>
      <w:r w:rsidRPr="003F7D08">
        <w:t>.</w:t>
      </w:r>
      <w:r w:rsidRPr="003F7D08">
        <w:rPr>
          <w:spacing w:val="-5"/>
        </w:rPr>
        <w:t xml:space="preserve"> </w:t>
      </w:r>
      <w:r w:rsidRPr="003F7D08">
        <w:t>O</w:t>
      </w:r>
      <w:r w:rsidRPr="003F7D08">
        <w:rPr>
          <w:spacing w:val="-5"/>
        </w:rPr>
        <w:t xml:space="preserve"> </w:t>
      </w:r>
      <w:r w:rsidRPr="003F7D08">
        <w:t>Projeto</w:t>
      </w:r>
      <w:r w:rsidRPr="003F7D08">
        <w:rPr>
          <w:spacing w:val="-5"/>
        </w:rPr>
        <w:t xml:space="preserve"> </w:t>
      </w:r>
      <w:r w:rsidRPr="003F7D08">
        <w:t>de</w:t>
      </w:r>
      <w:r w:rsidRPr="003F7D08">
        <w:rPr>
          <w:spacing w:val="-6"/>
        </w:rPr>
        <w:t xml:space="preserve"> </w:t>
      </w:r>
      <w:r w:rsidRPr="003F7D08">
        <w:t>Revisão</w:t>
      </w:r>
      <w:r w:rsidRPr="003F7D08">
        <w:rPr>
          <w:spacing w:val="-5"/>
        </w:rPr>
        <w:t xml:space="preserve"> </w:t>
      </w:r>
      <w:r w:rsidRPr="003F7D08">
        <w:t>circulou</w:t>
      </w:r>
      <w:r w:rsidRPr="003F7D08">
        <w:rPr>
          <w:spacing w:val="-5"/>
        </w:rPr>
        <w:t xml:space="preserve"> </w:t>
      </w:r>
      <w:r w:rsidRPr="003F7D08">
        <w:t>em</w:t>
      </w:r>
      <w:r w:rsidRPr="003F7D08">
        <w:rPr>
          <w:spacing w:val="-5"/>
        </w:rPr>
        <w:t xml:space="preserve"> </w:t>
      </w:r>
      <w:r w:rsidRPr="003F7D08">
        <w:t>Consulta</w:t>
      </w:r>
      <w:r w:rsidRPr="003F7D08">
        <w:rPr>
          <w:spacing w:val="-5"/>
        </w:rPr>
        <w:t xml:space="preserve"> </w:t>
      </w:r>
      <w:r w:rsidRPr="003F7D08">
        <w:t>Nacional conforme Edital nº XX, de XX.XX.XXXX a</w:t>
      </w:r>
      <w:r w:rsidRPr="003F7D08">
        <w:rPr>
          <w:spacing w:val="-4"/>
        </w:rPr>
        <w:t xml:space="preserve"> </w:t>
      </w:r>
      <w:r w:rsidRPr="003F7D08">
        <w:t>XX.XX.XXXX.</w:t>
      </w:r>
    </w:p>
    <w:p w14:paraId="63C7BCA3" w14:textId="13B9E796" w:rsidR="00752CA3" w:rsidRPr="003F7D08" w:rsidRDefault="00752CA3" w:rsidP="00752CA3">
      <w:pPr>
        <w:pStyle w:val="Pargrafo11pt"/>
        <w:rPr>
          <w:szCs w:val="22"/>
        </w:rPr>
      </w:pPr>
      <w:r w:rsidRPr="003F7D08">
        <w:t xml:space="preserve">O Escopo em inglês da </w:t>
      </w:r>
      <w:r w:rsidR="00332665" w:rsidRPr="003F7D08">
        <w:t>ABNT NBR </w:t>
      </w:r>
      <w:r w:rsidR="009B04AE" w:rsidRPr="003F7D08">
        <w:t xml:space="preserve">14771 </w:t>
      </w:r>
      <w:r w:rsidRPr="003F7D08">
        <w:t>é o seguinte:</w:t>
      </w:r>
    </w:p>
    <w:p w14:paraId="009C97C7" w14:textId="77777777" w:rsidR="00752CA3" w:rsidRPr="003F7D08" w:rsidRDefault="00752CA3" w:rsidP="00752CA3">
      <w:pPr>
        <w:pStyle w:val="Scopettuloitlico"/>
        <w:rPr>
          <w:color w:val="auto"/>
        </w:rPr>
      </w:pPr>
      <w:proofErr w:type="spellStart"/>
      <w:r w:rsidRPr="003F7D08">
        <w:rPr>
          <w:color w:val="auto"/>
        </w:rPr>
        <w:t>Scope</w:t>
      </w:r>
      <w:proofErr w:type="spellEnd"/>
    </w:p>
    <w:p w14:paraId="52400745" w14:textId="77777777" w:rsidR="00312B72" w:rsidRPr="003F7D08" w:rsidRDefault="00312B72" w:rsidP="00AF5992">
      <w:pPr>
        <w:pStyle w:val="Pargrafo11ptItlico"/>
      </w:pPr>
      <w:r w:rsidRPr="003F7D08">
        <w:t>This Standard specifies the requirements to manufacture internal optical cable.</w:t>
      </w:r>
    </w:p>
    <w:p w14:paraId="053AB5B0" w14:textId="7D63C08C" w:rsidR="005E02ED" w:rsidRPr="003F7D08" w:rsidRDefault="00312B72" w:rsidP="00AF5992">
      <w:pPr>
        <w:pStyle w:val="Pargrafo11ptItlico"/>
      </w:pPr>
      <w:r w:rsidRPr="003F7D08">
        <w:t>These cables are appropriate only for internal installations, interconnecting external optical cables to the residential, industrial, commercial and internal installations.</w:t>
      </w:r>
    </w:p>
    <w:p w14:paraId="5F5989F2" w14:textId="77777777" w:rsidR="002C732F" w:rsidRPr="003F7D08" w:rsidRDefault="002C732F" w:rsidP="002C732F">
      <w:pPr>
        <w:pStyle w:val="TtulodoprojetoemIngls"/>
        <w:rPr>
          <w:noProof/>
          <w:sz w:val="22"/>
        </w:rPr>
      </w:pPr>
      <w:r w:rsidRPr="003F7D08">
        <w:br w:type="page"/>
      </w:r>
    </w:p>
    <w:p w14:paraId="090DF111" w14:textId="0CDC3936" w:rsidR="00367BFB" w:rsidRPr="003F7D08" w:rsidRDefault="00312B72" w:rsidP="00000904">
      <w:pPr>
        <w:pStyle w:val="Ttulodoprojeto"/>
      </w:pPr>
      <w:r w:rsidRPr="003F7D08">
        <w:lastRenderedPageBreak/>
        <w:t>Cabo óptico interno</w:t>
      </w:r>
      <w:r w:rsidR="00DA020A" w:rsidRPr="003F7D08">
        <w:t xml:space="preserve"> – Especificação</w:t>
      </w:r>
    </w:p>
    <w:p w14:paraId="76E5DF15" w14:textId="77777777" w:rsidR="00000904" w:rsidRPr="003F7D08" w:rsidRDefault="00000904" w:rsidP="00367BFB">
      <w:pPr>
        <w:pStyle w:val="Pargrafo11pt"/>
      </w:pPr>
    </w:p>
    <w:p w14:paraId="6BAC1486" w14:textId="7A45E9E1" w:rsidR="00A808C0" w:rsidRPr="003F7D08" w:rsidRDefault="00094B62" w:rsidP="009824A3">
      <w:pPr>
        <w:pStyle w:val="Ttulo1"/>
        <w:rPr>
          <w:snapToGrid w:val="0"/>
          <w:lang w:val="pt-BR"/>
        </w:rPr>
      </w:pPr>
      <w:bookmarkStart w:id="20" w:name="Section2_Body_Conteudo"/>
      <w:bookmarkStart w:id="21" w:name="_Toc234979318"/>
      <w:bookmarkStart w:id="22" w:name="_Toc232592773"/>
      <w:bookmarkStart w:id="23" w:name="_Toc232592984"/>
      <w:bookmarkStart w:id="24" w:name="_Toc232567945"/>
      <w:bookmarkStart w:id="25" w:name="_Toc232567989"/>
      <w:bookmarkStart w:id="26" w:name="_Toc232662585"/>
      <w:bookmarkStart w:id="27" w:name="_Toc232224968"/>
      <w:bookmarkStart w:id="28" w:name="_Toc232225109"/>
      <w:bookmarkEnd w:id="20"/>
      <w:r w:rsidRPr="003F7D08">
        <w:rPr>
          <w:lang w:val="pt-BR"/>
        </w:rPr>
        <w:t>Escopo</w:t>
      </w:r>
      <w:bookmarkEnd w:id="21"/>
      <w:bookmarkEnd w:id="22"/>
      <w:bookmarkEnd w:id="23"/>
      <w:bookmarkEnd w:id="24"/>
      <w:bookmarkEnd w:id="25"/>
      <w:bookmarkEnd w:id="26"/>
    </w:p>
    <w:p w14:paraId="34F28EE3" w14:textId="7B7964F1" w:rsidR="00312B72" w:rsidRPr="003F7D08" w:rsidRDefault="00312B72" w:rsidP="00312B72">
      <w:pPr>
        <w:pStyle w:val="Pargrafo11pt"/>
      </w:pPr>
      <w:r w:rsidRPr="003F7D08">
        <w:t>Esta Norma especifica os requisitos técnicos para a fabricação dos cabos ópticos internos.</w:t>
      </w:r>
    </w:p>
    <w:p w14:paraId="6C2DAFB8" w14:textId="58606252" w:rsidR="00312B72" w:rsidRPr="003F7D08" w:rsidRDefault="00312B72" w:rsidP="00312B72">
      <w:pPr>
        <w:pStyle w:val="Pargrafo11pt"/>
      </w:pPr>
      <w:r w:rsidRPr="003F7D08">
        <w:t>Estes cabos são indicados exclusivamente para instalações internas, interligando cabos ópticos externos às instalações internas comerciais, industriais e residenciais.</w:t>
      </w:r>
    </w:p>
    <w:p w14:paraId="5D86C4D1" w14:textId="77777777" w:rsidR="00AD402F" w:rsidRPr="003F7D08" w:rsidRDefault="00E65B69" w:rsidP="009824A3">
      <w:pPr>
        <w:pStyle w:val="Ttulo1"/>
        <w:rPr>
          <w:snapToGrid w:val="0"/>
          <w:lang w:val="pt-BR"/>
        </w:rPr>
      </w:pPr>
      <w:bookmarkStart w:id="29" w:name="_Toc234979319"/>
      <w:bookmarkStart w:id="30" w:name="_Toc232592774"/>
      <w:bookmarkStart w:id="31" w:name="_Toc232592985"/>
      <w:r w:rsidRPr="003F7D08">
        <w:rPr>
          <w:snapToGrid w:val="0"/>
          <w:lang w:val="pt-BR"/>
        </w:rPr>
        <w:t>Referências n</w:t>
      </w:r>
      <w:r w:rsidR="00AD402F" w:rsidRPr="003F7D08">
        <w:rPr>
          <w:snapToGrid w:val="0"/>
          <w:lang w:val="pt-BR"/>
        </w:rPr>
        <w:t>ormativas</w:t>
      </w:r>
      <w:bookmarkEnd w:id="29"/>
      <w:bookmarkEnd w:id="30"/>
      <w:bookmarkEnd w:id="31"/>
    </w:p>
    <w:p w14:paraId="163968AF" w14:textId="77777777" w:rsidR="00AD402F" w:rsidRPr="003F7D08" w:rsidRDefault="00016FAA" w:rsidP="00016FAA">
      <w:pPr>
        <w:pStyle w:val="Pargrafo11pt"/>
      </w:pPr>
      <w:r w:rsidRPr="003F7D08">
        <w:t>Os documentos a seguir são citados no texto de tal forma que seus conteúdos, totais ou parciais, constituem requisitos para este Documento. Para referências datadas, aplicam-se somente as edições citadas. Para referências não datadas, aplicam-se as edições mais recentes do referido documento (incluindo emendas).</w:t>
      </w:r>
    </w:p>
    <w:p w14:paraId="0A65CF81" w14:textId="459BAE98" w:rsidR="003F51FA" w:rsidRPr="003F7D08" w:rsidRDefault="00332665" w:rsidP="003F51FA">
      <w:pPr>
        <w:pStyle w:val="Pargrafo11pt"/>
        <w:rPr>
          <w:i/>
          <w:spacing w:val="-4"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7310</w:t>
      </w:r>
      <w:r w:rsidR="003F51FA" w:rsidRPr="003F7D08">
        <w:rPr>
          <w:i/>
          <w:spacing w:val="-4"/>
          <w:szCs w:val="18"/>
        </w:rPr>
        <w:t>, Armazenamento, transporte e utilização de bobinas com fios, cabos ou cordoalhas de aço</w:t>
      </w:r>
    </w:p>
    <w:p w14:paraId="7DC5F238" w14:textId="27D2008E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9140</w:t>
      </w:r>
      <w:r w:rsidR="003F51FA" w:rsidRPr="003F7D08">
        <w:rPr>
          <w:i/>
          <w:szCs w:val="18"/>
        </w:rPr>
        <w:t>, Cabos ópticos e fios e cabos telefônicos – Ensaio de comparação de cores – Método de ensaio</w:t>
      </w:r>
    </w:p>
    <w:p w14:paraId="2DEA4ED9" w14:textId="5511B25B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9141</w:t>
      </w:r>
      <w:r w:rsidR="003F51FA" w:rsidRPr="003F7D08">
        <w:rPr>
          <w:i/>
          <w:szCs w:val="18"/>
        </w:rPr>
        <w:t>, Cabos ópticos e fios e cabos telefônicos – Ensaio de tração e alongamento à ruptura – Método de ensaio</w:t>
      </w:r>
    </w:p>
    <w:p w14:paraId="378870C0" w14:textId="0E7ED4F5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11137</w:t>
      </w:r>
      <w:r w:rsidR="003F51FA" w:rsidRPr="003F7D08">
        <w:rPr>
          <w:i/>
          <w:szCs w:val="18"/>
        </w:rPr>
        <w:t>, Carretel de madeira para acondicionamento de fios e cabos elétricos – Dimensões e estruturas</w:t>
      </w:r>
    </w:p>
    <w:p w14:paraId="085A3F7C" w14:textId="04E6B3D4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13486</w:t>
      </w:r>
      <w:r w:rsidR="003F51FA" w:rsidRPr="003F7D08">
        <w:rPr>
          <w:i/>
          <w:szCs w:val="18"/>
        </w:rPr>
        <w:t>, Fibras ópticas – Terminologia</w:t>
      </w:r>
    </w:p>
    <w:p w14:paraId="09422156" w14:textId="4E242224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13487</w:t>
      </w:r>
      <w:r w:rsidR="003F51FA" w:rsidRPr="003F7D08">
        <w:rPr>
          <w:i/>
          <w:szCs w:val="18"/>
        </w:rPr>
        <w:t>, Fibra óptica tipo multimodo índice gradual – Especificação</w:t>
      </w:r>
    </w:p>
    <w:p w14:paraId="490596F1" w14:textId="0C3258E6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13488</w:t>
      </w:r>
      <w:r w:rsidR="003F51FA" w:rsidRPr="003F7D08">
        <w:rPr>
          <w:i/>
          <w:szCs w:val="18"/>
        </w:rPr>
        <w:t>, Fibra óptica tipo monomodo de dispersão normal – Especificação</w:t>
      </w:r>
    </w:p>
    <w:p w14:paraId="767C65F4" w14:textId="63568CF6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13491</w:t>
      </w:r>
      <w:r w:rsidR="003F51FA" w:rsidRPr="003F7D08">
        <w:rPr>
          <w:i/>
          <w:szCs w:val="18"/>
        </w:rPr>
        <w:t>, Fibras ópticas – Determinação da atenuação óptica – Método de ensaio</w:t>
      </w:r>
    </w:p>
    <w:p w14:paraId="1D6029A5" w14:textId="3A80A8AC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13502</w:t>
      </w:r>
      <w:r w:rsidR="003F51FA" w:rsidRPr="003F7D08">
        <w:rPr>
          <w:i/>
          <w:szCs w:val="18"/>
        </w:rPr>
        <w:t>, Fibras ópticas – Verificação da uniformidade da atenuação óptica – Método de ensaio</w:t>
      </w:r>
    </w:p>
    <w:p w14:paraId="0D2A56EB" w14:textId="770FC845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13507</w:t>
      </w:r>
      <w:r w:rsidR="003F51FA" w:rsidRPr="003F7D08">
        <w:rPr>
          <w:i/>
          <w:szCs w:val="18"/>
        </w:rPr>
        <w:t>, Cabos ópticos – Compressão – Método de ensaio</w:t>
      </w:r>
    </w:p>
    <w:p w14:paraId="2C551CC9" w14:textId="41D2DF79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13508</w:t>
      </w:r>
      <w:r w:rsidR="003F51FA" w:rsidRPr="003F7D08">
        <w:rPr>
          <w:i/>
          <w:szCs w:val="18"/>
        </w:rPr>
        <w:t>, Cabos ópticos – Ensaio de curvatura</w:t>
      </w:r>
    </w:p>
    <w:p w14:paraId="583E1353" w14:textId="49FFEB05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13509</w:t>
      </w:r>
      <w:r w:rsidR="003F51FA" w:rsidRPr="003F7D08">
        <w:rPr>
          <w:i/>
          <w:szCs w:val="18"/>
        </w:rPr>
        <w:t>, Cabos ópticos – Ensaio de impacto</w:t>
      </w:r>
    </w:p>
    <w:p w14:paraId="60783BDB" w14:textId="50E81179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13510</w:t>
      </w:r>
      <w:r w:rsidR="003F51FA" w:rsidRPr="003F7D08">
        <w:rPr>
          <w:i/>
          <w:szCs w:val="18"/>
        </w:rPr>
        <w:t>, Cabos ópticos – Ciclo térmico – Método de ensaio</w:t>
      </w:r>
    </w:p>
    <w:p w14:paraId="7F9D1F31" w14:textId="19BE5CC8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13512</w:t>
      </w:r>
      <w:r w:rsidR="003F51FA" w:rsidRPr="003F7D08">
        <w:rPr>
          <w:i/>
          <w:szCs w:val="18"/>
        </w:rPr>
        <w:t>, Cabos ópticos – Ensaio de tração em cabos ópticos e determinação da deformação da fibra óptica – Método de ensaio</w:t>
      </w:r>
    </w:p>
    <w:p w14:paraId="49C28473" w14:textId="368A7ED9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13513</w:t>
      </w:r>
      <w:r w:rsidR="003F51FA" w:rsidRPr="003F7D08">
        <w:rPr>
          <w:i/>
          <w:szCs w:val="18"/>
        </w:rPr>
        <w:t>, Cabos ópticos – Ensaio de torção</w:t>
      </w:r>
    </w:p>
    <w:p w14:paraId="46600E1D" w14:textId="49057B6B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lastRenderedPageBreak/>
        <w:t>ABNT NBR </w:t>
      </w:r>
      <w:r w:rsidR="003F51FA" w:rsidRPr="003F7D08">
        <w:rPr>
          <w:iCs/>
          <w:spacing w:val="-4"/>
          <w:szCs w:val="18"/>
        </w:rPr>
        <w:t>13514</w:t>
      </w:r>
      <w:r w:rsidR="003F51FA" w:rsidRPr="003F7D08">
        <w:rPr>
          <w:i/>
          <w:szCs w:val="18"/>
        </w:rPr>
        <w:t>, Cabos ópticos – Ensaio de flexão alternada</w:t>
      </w:r>
    </w:p>
    <w:p w14:paraId="19B8915F" w14:textId="62605B08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13518</w:t>
      </w:r>
      <w:r w:rsidR="003F51FA" w:rsidRPr="003F7D08">
        <w:rPr>
          <w:i/>
          <w:szCs w:val="18"/>
        </w:rPr>
        <w:t>, Cabos ópticos – Dobramento – Método de ensaio</w:t>
      </w:r>
    </w:p>
    <w:p w14:paraId="58ADA7ED" w14:textId="4D942105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13520</w:t>
      </w:r>
      <w:r w:rsidR="003F51FA" w:rsidRPr="003F7D08">
        <w:rPr>
          <w:i/>
          <w:szCs w:val="18"/>
        </w:rPr>
        <w:t>, Fibras ópticas – Determinação da variação da atenuação óptica – Método de ensaio</w:t>
      </w:r>
    </w:p>
    <w:p w14:paraId="191014B4" w14:textId="59A82EFE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13975</w:t>
      </w:r>
      <w:r w:rsidR="003F51FA" w:rsidRPr="003F7D08">
        <w:rPr>
          <w:i/>
          <w:szCs w:val="18"/>
        </w:rPr>
        <w:t>, Fibras ópticas – Determinação da força de extração do revestimento – Método de ensaio</w:t>
      </w:r>
    </w:p>
    <w:p w14:paraId="419B8381" w14:textId="6FC3A25F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14076</w:t>
      </w:r>
      <w:r w:rsidR="003F51FA" w:rsidRPr="003F7D08">
        <w:rPr>
          <w:i/>
          <w:szCs w:val="18"/>
        </w:rPr>
        <w:t>, Cabos ópticos – Determinação do comprimento de onda de corte</w:t>
      </w:r>
    </w:p>
    <w:p w14:paraId="0610BFF0" w14:textId="0B9982B2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14104</w:t>
      </w:r>
      <w:r w:rsidR="003F51FA" w:rsidRPr="003F7D08">
        <w:rPr>
          <w:i/>
          <w:szCs w:val="18"/>
        </w:rPr>
        <w:t>, Amostragem e inspeção em fábrica de cabos e cordões ópticos – Procedimento</w:t>
      </w:r>
    </w:p>
    <w:p w14:paraId="2B87ED8F" w14:textId="423D64ED" w:rsidR="00D14522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zCs w:val="18"/>
        </w:rPr>
        <w:t>ABNT NBR </w:t>
      </w:r>
      <w:r w:rsidR="00D14522" w:rsidRPr="003F7D08">
        <w:rPr>
          <w:iCs/>
          <w:szCs w:val="18"/>
        </w:rPr>
        <w:t>14106</w:t>
      </w:r>
      <w:r w:rsidR="00D14522" w:rsidRPr="003F7D08">
        <w:rPr>
          <w:i/>
          <w:szCs w:val="18"/>
        </w:rPr>
        <w:t>, Cordão óptico</w:t>
      </w:r>
    </w:p>
    <w:p w14:paraId="745D9880" w14:textId="1BEE2679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14604</w:t>
      </w:r>
      <w:r w:rsidR="003F51FA" w:rsidRPr="003F7D08">
        <w:rPr>
          <w:i/>
          <w:szCs w:val="18"/>
        </w:rPr>
        <w:t>, Fibras ópticas tipo monomodo de dispersão deslocada e não-nula – Especificação</w:t>
      </w:r>
    </w:p>
    <w:p w14:paraId="0D692AE0" w14:textId="24267D6B" w:rsidR="00D14522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zCs w:val="18"/>
        </w:rPr>
        <w:t>ABNT NBR </w:t>
      </w:r>
      <w:r w:rsidR="00D14522" w:rsidRPr="003F7D08">
        <w:rPr>
          <w:iCs/>
          <w:szCs w:val="18"/>
        </w:rPr>
        <w:t>14705</w:t>
      </w:r>
      <w:r w:rsidR="00D14522" w:rsidRPr="003F7D08">
        <w:rPr>
          <w:i/>
          <w:szCs w:val="18"/>
        </w:rPr>
        <w:t>, Cabos internos para telecomunicações – Classificação quanto ao comportamento frente à chama</w:t>
      </w:r>
    </w:p>
    <w:p w14:paraId="45B05B3D" w14:textId="4C070A0F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16028</w:t>
      </w:r>
      <w:r w:rsidR="003F51FA" w:rsidRPr="003F7D08">
        <w:rPr>
          <w:i/>
          <w:szCs w:val="18"/>
        </w:rPr>
        <w:t>, Fibra óptica tipo monomodo com baixa sensibilidade a curvatura (BLI) – Especificação</w:t>
      </w:r>
    </w:p>
    <w:p w14:paraId="19A90D00" w14:textId="072D17D1" w:rsidR="003F51FA" w:rsidRPr="003F7D08" w:rsidRDefault="00332665" w:rsidP="003F51FA">
      <w:pPr>
        <w:pStyle w:val="Pargrafo11pt"/>
        <w:rPr>
          <w:i/>
          <w:szCs w:val="18"/>
        </w:rPr>
      </w:pPr>
      <w:r w:rsidRPr="003F7D08">
        <w:rPr>
          <w:iCs/>
          <w:spacing w:val="-4"/>
          <w:szCs w:val="18"/>
        </w:rPr>
        <w:t>ABNT NBR </w:t>
      </w:r>
      <w:r w:rsidR="003F51FA" w:rsidRPr="003F7D08">
        <w:rPr>
          <w:iCs/>
          <w:spacing w:val="-4"/>
          <w:szCs w:val="18"/>
        </w:rPr>
        <w:t>NM-IEC 60811-1-1</w:t>
      </w:r>
      <w:r w:rsidR="003F51FA" w:rsidRPr="003F7D08">
        <w:rPr>
          <w:i/>
          <w:szCs w:val="18"/>
        </w:rPr>
        <w:t>, Métodos de ensaios comuns para os materiais de isolação e de cobertura de cabos elétricos – Parte 1: Métodos para aplicação geral – Capítulo 1: Medição de espessuras e dimensões externas – Ensaios para a determinação das propriedades mecânicas</w:t>
      </w:r>
    </w:p>
    <w:p w14:paraId="2E8BAAC1" w14:textId="5B5A2502" w:rsidR="00AD402F" w:rsidRPr="003F7D08" w:rsidRDefault="00E65B69" w:rsidP="009824A3">
      <w:pPr>
        <w:pStyle w:val="Ttulo1"/>
        <w:rPr>
          <w:snapToGrid w:val="0"/>
          <w:lang w:val="pt-BR"/>
        </w:rPr>
      </w:pPr>
      <w:bookmarkStart w:id="32" w:name="_Toc234979320"/>
      <w:bookmarkStart w:id="33" w:name="_Toc232592775"/>
      <w:bookmarkStart w:id="34" w:name="_Toc232592986"/>
      <w:r w:rsidRPr="003F7D08">
        <w:rPr>
          <w:snapToGrid w:val="0"/>
          <w:lang w:val="pt-BR"/>
        </w:rPr>
        <w:t>Termos e d</w:t>
      </w:r>
      <w:r w:rsidR="00AD402F" w:rsidRPr="003F7D08">
        <w:rPr>
          <w:snapToGrid w:val="0"/>
          <w:lang w:val="pt-BR"/>
        </w:rPr>
        <w:t>efinições</w:t>
      </w:r>
      <w:bookmarkEnd w:id="32"/>
      <w:bookmarkEnd w:id="33"/>
      <w:bookmarkEnd w:id="34"/>
    </w:p>
    <w:p w14:paraId="419DF61F" w14:textId="196513A5" w:rsidR="00C01806" w:rsidRPr="003F7D08" w:rsidRDefault="00C01806" w:rsidP="00C01806">
      <w:pPr>
        <w:pStyle w:val="Pargrafo11pt"/>
        <w:tabs>
          <w:tab w:val="clear" w:pos="10773"/>
        </w:tabs>
      </w:pPr>
      <w:r w:rsidRPr="003F7D08">
        <w:t xml:space="preserve">Para os efeitos deste documento, aplicam-se os termos e definições da </w:t>
      </w:r>
      <w:r w:rsidR="00332665" w:rsidRPr="003F7D08">
        <w:t>ABNT NBR </w:t>
      </w:r>
      <w:r w:rsidRPr="003F7D08">
        <w:t>13486 e os seguintes.</w:t>
      </w:r>
    </w:p>
    <w:p w14:paraId="4FB9BE9D" w14:textId="5E539F76" w:rsidR="00E71641" w:rsidRPr="003F7D08" w:rsidRDefault="00E71641" w:rsidP="00AF5992">
      <w:pPr>
        <w:pStyle w:val="definio11"/>
        <w:jc w:val="left"/>
      </w:pPr>
      <w:r w:rsidRPr="003F7D08">
        <w:br/>
        <w:t>cabo óptico interno</w:t>
      </w:r>
    </w:p>
    <w:p w14:paraId="23D26BBF" w14:textId="619836AA" w:rsidR="00E71641" w:rsidRPr="003F7D08" w:rsidRDefault="00E71641" w:rsidP="00AF5992">
      <w:pPr>
        <w:pStyle w:val="Pargrafo11pt"/>
        <w:tabs>
          <w:tab w:val="clear" w:pos="10773"/>
        </w:tabs>
        <w:rPr>
          <w:lang w:eastAsia="ja-JP"/>
        </w:rPr>
      </w:pPr>
      <w:r w:rsidRPr="003F7D08">
        <w:rPr>
          <w:lang w:eastAsia="ja-JP"/>
        </w:rPr>
        <w:t>conjunto constituído por unidades básicas de cordões ópticos, elementos ópticos ou fibras ópticas, elemento de tração dielétrico, eventuais enchimentos, núcleo seco e protegidos por uma capa externa de material termoplástico retardante à chama</w:t>
      </w:r>
    </w:p>
    <w:p w14:paraId="6CFB95A4" w14:textId="57EFC81B" w:rsidR="00E71641" w:rsidRPr="003F7D08" w:rsidRDefault="00E71641" w:rsidP="00AF5992">
      <w:pPr>
        <w:pStyle w:val="definio11"/>
        <w:jc w:val="left"/>
      </w:pPr>
      <w:r w:rsidRPr="003F7D08">
        <w:br/>
        <w:t>elemento óptico</w:t>
      </w:r>
    </w:p>
    <w:p w14:paraId="549148DF" w14:textId="0AA89B29" w:rsidR="00E71641" w:rsidRPr="003F7D08" w:rsidRDefault="00E71641" w:rsidP="00E71641">
      <w:pPr>
        <w:pStyle w:val="Pargrafo11pt"/>
        <w:tabs>
          <w:tab w:val="clear" w:pos="10773"/>
        </w:tabs>
        <w:rPr>
          <w:lang w:eastAsia="ja-JP"/>
        </w:rPr>
      </w:pPr>
      <w:r w:rsidRPr="003F7D08">
        <w:rPr>
          <w:lang w:eastAsia="ja-JP"/>
        </w:rPr>
        <w:t>conjunto constituído por uma fibra óptica com revestimento primário em acrilato e com revestimento secundário de material termoplástico</w:t>
      </w:r>
    </w:p>
    <w:bookmarkEnd w:id="27"/>
    <w:bookmarkEnd w:id="28"/>
    <w:p w14:paraId="334D468E" w14:textId="71826F48" w:rsidR="00C01806" w:rsidRPr="003F7D08" w:rsidRDefault="00C01806" w:rsidP="00C01806">
      <w:pPr>
        <w:pStyle w:val="definio11"/>
      </w:pPr>
      <w:r w:rsidRPr="003F7D08">
        <w:br/>
        <w:t>unidade básica</w:t>
      </w:r>
    </w:p>
    <w:p w14:paraId="28F13609" w14:textId="3698890F" w:rsidR="00C01806" w:rsidRPr="003F7D08" w:rsidRDefault="00C01806" w:rsidP="00C01806">
      <w:pPr>
        <w:pStyle w:val="Pargrafo11pt"/>
        <w:tabs>
          <w:tab w:val="clear" w:pos="10773"/>
        </w:tabs>
        <w:rPr>
          <w:lang w:eastAsia="ja-JP"/>
        </w:rPr>
      </w:pPr>
      <w:r w:rsidRPr="003F7D08">
        <w:rPr>
          <w:lang w:eastAsia="ja-JP"/>
        </w:rPr>
        <w:t>menor conjunto de fibras ópticas agrupadas e identificado inequivocamente. O conjunto pode ser delimitado por uma amarração, micromódulo ou tubo</w:t>
      </w:r>
      <w:r w:rsidRPr="003F7D08">
        <w:rPr>
          <w:i/>
          <w:iCs/>
          <w:lang w:eastAsia="ja-JP"/>
        </w:rPr>
        <w:t xml:space="preserve"> loose</w:t>
      </w:r>
    </w:p>
    <w:p w14:paraId="14C82519" w14:textId="076BA1E7" w:rsidR="00BC3E21" w:rsidRPr="003F7D08" w:rsidRDefault="00BC3E21" w:rsidP="004C35E1">
      <w:pPr>
        <w:pStyle w:val="Ttulo1"/>
        <w:ind w:left="431" w:hanging="431"/>
        <w:rPr>
          <w:snapToGrid w:val="0"/>
          <w:lang w:val="pt-BR"/>
        </w:rPr>
      </w:pPr>
      <w:r w:rsidRPr="003F7D08">
        <w:rPr>
          <w:snapToGrid w:val="0"/>
          <w:lang w:val="pt-BR"/>
        </w:rPr>
        <w:t>Requisitos gerais</w:t>
      </w:r>
    </w:p>
    <w:p w14:paraId="70A12666" w14:textId="03F8D08C" w:rsidR="00E71641" w:rsidRPr="003F7D08" w:rsidRDefault="00E71641" w:rsidP="00312DD4">
      <w:pPr>
        <w:pStyle w:val="Pargrafo11pt"/>
        <w:tabs>
          <w:tab w:val="clear" w:pos="10773"/>
        </w:tabs>
      </w:pPr>
      <w:r w:rsidRPr="003F7D08">
        <w:t>Na fabricação dos cabos ópticos internos, devem ser observados processos de modo que os cabos prontos satisfaçam os requisitos técnicos fixados nesta Norma.</w:t>
      </w:r>
    </w:p>
    <w:p w14:paraId="00C21118" w14:textId="77777777" w:rsidR="003F7D08" w:rsidRPr="003F7D08" w:rsidRDefault="003F7D08">
      <w:pPr>
        <w:spacing w:after="0" w:line="240" w:lineRule="auto"/>
        <w:jc w:val="left"/>
        <w:rPr>
          <w:b/>
          <w:bCs/>
          <w:snapToGrid w:val="0"/>
          <w:sz w:val="24"/>
          <w:szCs w:val="26"/>
          <w:lang w:eastAsia="ja-JP"/>
        </w:rPr>
      </w:pPr>
      <w:r w:rsidRPr="003F7D08">
        <w:rPr>
          <w:snapToGrid w:val="0"/>
        </w:rPr>
        <w:br w:type="page"/>
      </w:r>
    </w:p>
    <w:p w14:paraId="10058633" w14:textId="2B413CB1" w:rsidR="009E2E30" w:rsidRPr="003F7D08" w:rsidRDefault="009E2E30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lastRenderedPageBreak/>
        <w:t>Designação</w:t>
      </w:r>
    </w:p>
    <w:p w14:paraId="3EFA0EC5" w14:textId="77777777" w:rsidR="009E2E30" w:rsidRPr="003F7D08" w:rsidRDefault="009E2E30" w:rsidP="00AF5992">
      <w:pPr>
        <w:pStyle w:val="Pargrafo11pt"/>
        <w:tabs>
          <w:tab w:val="clear" w:pos="10773"/>
        </w:tabs>
      </w:pPr>
      <w:r w:rsidRPr="003F7D08">
        <w:t>Os cabos ópticos internos são designados pelo seguinte código:</w:t>
      </w:r>
    </w:p>
    <w:p w14:paraId="1A1576E8" w14:textId="77777777" w:rsidR="009E2E30" w:rsidRPr="003F7D08" w:rsidRDefault="009E2E30" w:rsidP="00AF5992">
      <w:pPr>
        <w:pStyle w:val="Pargrafo11pt"/>
        <w:tabs>
          <w:tab w:val="clear" w:pos="10773"/>
        </w:tabs>
        <w:ind w:firstLine="426"/>
      </w:pPr>
      <w:r w:rsidRPr="003F7D08">
        <w:t>CFOI - X - Y - Z - W</w:t>
      </w:r>
    </w:p>
    <w:p w14:paraId="447F65DE" w14:textId="77777777" w:rsidR="009E2E30" w:rsidRPr="003F7D08" w:rsidRDefault="009E2E30" w:rsidP="00AF5992">
      <w:pPr>
        <w:pStyle w:val="Pargrafo11pt"/>
        <w:tabs>
          <w:tab w:val="clear" w:pos="10773"/>
        </w:tabs>
      </w:pPr>
      <w:r w:rsidRPr="003F7D08">
        <w:t>onde</w:t>
      </w:r>
    </w:p>
    <w:p w14:paraId="6673C957" w14:textId="77777777" w:rsidR="009E2E30" w:rsidRPr="003F7D08" w:rsidRDefault="009E2E30" w:rsidP="00AF5992">
      <w:pPr>
        <w:pStyle w:val="Pargrafo11pt"/>
        <w:tabs>
          <w:tab w:val="clear" w:pos="10773"/>
        </w:tabs>
        <w:ind w:left="426"/>
      </w:pPr>
      <w:r w:rsidRPr="003F7D08">
        <w:t>CFOI é o cabo óptico interno;</w:t>
      </w:r>
    </w:p>
    <w:p w14:paraId="03000AB1" w14:textId="77777777" w:rsidR="009E2E30" w:rsidRPr="003F7D08" w:rsidRDefault="009E2E30" w:rsidP="00AF5992">
      <w:pPr>
        <w:pStyle w:val="Pargrafo11pt"/>
        <w:tabs>
          <w:tab w:val="clear" w:pos="10773"/>
        </w:tabs>
        <w:ind w:left="426"/>
      </w:pPr>
      <w:r w:rsidRPr="003F7D08">
        <w:t>X é o tipo de fibra óptica, conforme a Tabela 1;</w:t>
      </w:r>
    </w:p>
    <w:p w14:paraId="33A6D3FC" w14:textId="77777777" w:rsidR="009E2E30" w:rsidRPr="003F7D08" w:rsidRDefault="009E2E30" w:rsidP="00AF5992">
      <w:pPr>
        <w:pStyle w:val="Pargrafo11pt"/>
        <w:tabs>
          <w:tab w:val="clear" w:pos="10773"/>
        </w:tabs>
        <w:ind w:left="426"/>
      </w:pPr>
      <w:r w:rsidRPr="003F7D08">
        <w:t>Y é a formação do núcleo, conforme a Tabela 2;</w:t>
      </w:r>
    </w:p>
    <w:p w14:paraId="221F406B" w14:textId="77777777" w:rsidR="009E2E30" w:rsidRPr="003F7D08" w:rsidRDefault="009E2E30" w:rsidP="00AF5992">
      <w:pPr>
        <w:pStyle w:val="Pargrafo11pt"/>
        <w:tabs>
          <w:tab w:val="clear" w:pos="10773"/>
        </w:tabs>
        <w:ind w:left="426"/>
      </w:pPr>
      <w:r w:rsidRPr="003F7D08">
        <w:t>Z é o número de fibras ópticas, conforme a Tabela 3;</w:t>
      </w:r>
    </w:p>
    <w:p w14:paraId="23F7197F" w14:textId="73C69812" w:rsidR="009E2E30" w:rsidRPr="003F7D08" w:rsidRDefault="009E2E30" w:rsidP="00AF5992">
      <w:pPr>
        <w:pStyle w:val="Pargrafo11pt"/>
        <w:tabs>
          <w:tab w:val="clear" w:pos="10773"/>
        </w:tabs>
        <w:ind w:left="426"/>
      </w:pPr>
      <w:r w:rsidRPr="003F7D08">
        <w:t xml:space="preserve">W é o grau de proteção do cabo quanto ao comportamento frente à chama, </w:t>
      </w:r>
      <w:r w:rsidR="00F7345D" w:rsidRPr="003F7D08">
        <w:t>conforme a Tabela</w:t>
      </w:r>
      <w:r w:rsidRPr="003F7D08">
        <w:t xml:space="preserve"> 4 e definido em 5.2.3.</w:t>
      </w:r>
    </w:p>
    <w:p w14:paraId="6599DBA7" w14:textId="5145EC56" w:rsidR="00E71641" w:rsidRPr="003F7D08" w:rsidRDefault="009E2E30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Tipo de fibra óptica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835"/>
      </w:tblGrid>
      <w:tr w:rsidR="003D19BB" w:rsidRPr="003F7D08" w14:paraId="1BD66158" w14:textId="77777777" w:rsidTr="009B02E1">
        <w:trPr>
          <w:jc w:val="center"/>
        </w:trPr>
        <w:tc>
          <w:tcPr>
            <w:tcW w:w="5528" w:type="dxa"/>
          </w:tcPr>
          <w:p w14:paraId="7E1810CA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2835" w:type="dxa"/>
          </w:tcPr>
          <w:p w14:paraId="7C491C7A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D19BB" w:rsidRPr="003F7D08" w14:paraId="60CE6833" w14:textId="77777777" w:rsidTr="009B02E1">
        <w:trPr>
          <w:jc w:val="center"/>
        </w:trPr>
        <w:tc>
          <w:tcPr>
            <w:tcW w:w="5528" w:type="dxa"/>
          </w:tcPr>
          <w:p w14:paraId="0A612B8A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Multimodo</w:t>
            </w:r>
          </w:p>
        </w:tc>
        <w:tc>
          <w:tcPr>
            <w:tcW w:w="2835" w:type="dxa"/>
          </w:tcPr>
          <w:p w14:paraId="4CCFF3F2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3D19BB" w:rsidRPr="003F7D08" w14:paraId="27B564B3" w14:textId="77777777" w:rsidTr="009B02E1">
        <w:trPr>
          <w:jc w:val="center"/>
        </w:trPr>
        <w:tc>
          <w:tcPr>
            <w:tcW w:w="5528" w:type="dxa"/>
          </w:tcPr>
          <w:p w14:paraId="69804BD5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Monomodo</w:t>
            </w:r>
            <w:proofErr w:type="spellEnd"/>
            <w:r w:rsidRPr="003F7D08">
              <w:rPr>
                <w:rFonts w:ascii="Arial" w:hAnsi="Arial" w:cs="Arial"/>
                <w:sz w:val="20"/>
                <w:szCs w:val="20"/>
              </w:rPr>
              <w:t xml:space="preserve"> de baixa sensibilidade à curvatura</w:t>
            </w:r>
          </w:p>
        </w:tc>
        <w:tc>
          <w:tcPr>
            <w:tcW w:w="2835" w:type="dxa"/>
          </w:tcPr>
          <w:p w14:paraId="79EA2C60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BLI</w:t>
            </w:r>
          </w:p>
        </w:tc>
      </w:tr>
      <w:tr w:rsidR="003D19BB" w:rsidRPr="003F7D08" w14:paraId="70640A20" w14:textId="77777777" w:rsidTr="009B02E1">
        <w:trPr>
          <w:jc w:val="center"/>
        </w:trPr>
        <w:tc>
          <w:tcPr>
            <w:tcW w:w="5528" w:type="dxa"/>
          </w:tcPr>
          <w:p w14:paraId="74E4EA63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Monomodo</w:t>
            </w:r>
            <w:proofErr w:type="spellEnd"/>
            <w:r w:rsidRPr="003F7D08">
              <w:rPr>
                <w:rFonts w:ascii="Arial" w:hAnsi="Arial" w:cs="Arial"/>
                <w:sz w:val="20"/>
                <w:szCs w:val="20"/>
              </w:rPr>
              <w:t xml:space="preserve"> de dispersão normal</w:t>
            </w:r>
          </w:p>
        </w:tc>
        <w:tc>
          <w:tcPr>
            <w:tcW w:w="2835" w:type="dxa"/>
          </w:tcPr>
          <w:p w14:paraId="0D00BD1F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SM</w:t>
            </w:r>
          </w:p>
        </w:tc>
      </w:tr>
      <w:tr w:rsidR="003D19BB" w:rsidRPr="003F7D08" w14:paraId="65ACC2BE" w14:textId="77777777" w:rsidTr="009B02E1">
        <w:trPr>
          <w:jc w:val="center"/>
        </w:trPr>
        <w:tc>
          <w:tcPr>
            <w:tcW w:w="5528" w:type="dxa"/>
          </w:tcPr>
          <w:p w14:paraId="48E572D9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Monomodo</w:t>
            </w:r>
            <w:proofErr w:type="spellEnd"/>
            <w:r w:rsidRPr="003F7D08">
              <w:rPr>
                <w:rFonts w:ascii="Arial" w:hAnsi="Arial" w:cs="Arial"/>
                <w:sz w:val="20"/>
                <w:szCs w:val="20"/>
              </w:rPr>
              <w:t xml:space="preserve"> de dispersão deslocada e não-nula</w:t>
            </w:r>
          </w:p>
        </w:tc>
        <w:tc>
          <w:tcPr>
            <w:tcW w:w="2835" w:type="dxa"/>
          </w:tcPr>
          <w:p w14:paraId="2573C72D" w14:textId="77777777" w:rsidR="003D19BB" w:rsidRPr="003F7D08" w:rsidRDefault="003D19BB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NZD</w:t>
            </w:r>
          </w:p>
        </w:tc>
      </w:tr>
    </w:tbl>
    <w:p w14:paraId="6350398B" w14:textId="3E3F24B0" w:rsidR="00E71641" w:rsidRPr="003F7D08" w:rsidRDefault="009E2E30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Formação do núcleo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2835"/>
      </w:tblGrid>
      <w:tr w:rsidR="009E2E30" w:rsidRPr="003F7D08" w14:paraId="2C507294" w14:textId="77777777" w:rsidTr="00AF5992">
        <w:trPr>
          <w:jc w:val="center"/>
        </w:trPr>
        <w:tc>
          <w:tcPr>
            <w:tcW w:w="5528" w:type="dxa"/>
          </w:tcPr>
          <w:p w14:paraId="566FA6FD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Formação do núcleo</w:t>
            </w:r>
          </w:p>
        </w:tc>
        <w:tc>
          <w:tcPr>
            <w:tcW w:w="2835" w:type="dxa"/>
          </w:tcPr>
          <w:p w14:paraId="14661C18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9E2E30" w:rsidRPr="003F7D08" w14:paraId="03812560" w14:textId="77777777" w:rsidTr="00AF5992">
        <w:trPr>
          <w:jc w:val="center"/>
        </w:trPr>
        <w:tc>
          <w:tcPr>
            <w:tcW w:w="5528" w:type="dxa"/>
          </w:tcPr>
          <w:p w14:paraId="2548518A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Cordões ópticos </w:t>
            </w: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monofibra</w:t>
            </w:r>
            <w:proofErr w:type="spellEnd"/>
          </w:p>
        </w:tc>
        <w:tc>
          <w:tcPr>
            <w:tcW w:w="2835" w:type="dxa"/>
          </w:tcPr>
          <w:p w14:paraId="626CD055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MF</w:t>
            </w:r>
          </w:p>
        </w:tc>
      </w:tr>
      <w:tr w:rsidR="009E2E30" w:rsidRPr="003F7D08" w14:paraId="1C3D198C" w14:textId="77777777" w:rsidTr="00AF5992">
        <w:trPr>
          <w:jc w:val="center"/>
        </w:trPr>
        <w:tc>
          <w:tcPr>
            <w:tcW w:w="5528" w:type="dxa"/>
          </w:tcPr>
          <w:p w14:paraId="0C8374D9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Cordões ópticos multifibra</w:t>
            </w:r>
          </w:p>
        </w:tc>
        <w:tc>
          <w:tcPr>
            <w:tcW w:w="2835" w:type="dxa"/>
          </w:tcPr>
          <w:p w14:paraId="2A265950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MTF</w:t>
            </w:r>
          </w:p>
        </w:tc>
      </w:tr>
      <w:tr w:rsidR="009E2E30" w:rsidRPr="003F7D08" w14:paraId="0907CD70" w14:textId="77777777" w:rsidTr="00AF5992">
        <w:trPr>
          <w:jc w:val="center"/>
        </w:trPr>
        <w:tc>
          <w:tcPr>
            <w:tcW w:w="5528" w:type="dxa"/>
          </w:tcPr>
          <w:p w14:paraId="6F09CE46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Elementos ópticos</w:t>
            </w:r>
          </w:p>
        </w:tc>
        <w:tc>
          <w:tcPr>
            <w:tcW w:w="2835" w:type="dxa"/>
          </w:tcPr>
          <w:p w14:paraId="663B3908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EO</w:t>
            </w:r>
          </w:p>
        </w:tc>
      </w:tr>
      <w:tr w:rsidR="009E2E30" w:rsidRPr="003F7D08" w14:paraId="399F1BF6" w14:textId="77777777" w:rsidTr="00AF5992">
        <w:trPr>
          <w:jc w:val="center"/>
        </w:trPr>
        <w:tc>
          <w:tcPr>
            <w:tcW w:w="5528" w:type="dxa"/>
          </w:tcPr>
          <w:p w14:paraId="0B60F9E3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Unidade básica em tubos</w:t>
            </w:r>
          </w:p>
        </w:tc>
        <w:tc>
          <w:tcPr>
            <w:tcW w:w="2835" w:type="dxa"/>
          </w:tcPr>
          <w:p w14:paraId="225F35C9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UB</w:t>
            </w:r>
          </w:p>
        </w:tc>
      </w:tr>
      <w:tr w:rsidR="009E2E30" w:rsidRPr="003F7D08" w14:paraId="37E03BFE" w14:textId="77777777" w:rsidTr="00AF5992">
        <w:trPr>
          <w:jc w:val="center"/>
        </w:trPr>
        <w:tc>
          <w:tcPr>
            <w:tcW w:w="5528" w:type="dxa"/>
          </w:tcPr>
          <w:p w14:paraId="28009232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Unidade básica em tubo único</w:t>
            </w:r>
          </w:p>
        </w:tc>
        <w:tc>
          <w:tcPr>
            <w:tcW w:w="2835" w:type="dxa"/>
          </w:tcPr>
          <w:p w14:paraId="38F55C3C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UT</w:t>
            </w:r>
          </w:p>
        </w:tc>
      </w:tr>
    </w:tbl>
    <w:p w14:paraId="5F43ED65" w14:textId="1FC765EA" w:rsidR="009E2E30" w:rsidRPr="003F7D08" w:rsidRDefault="009E2E30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Número de fibras ópticas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7"/>
        <w:gridCol w:w="777"/>
        <w:gridCol w:w="777"/>
        <w:gridCol w:w="777"/>
        <w:gridCol w:w="778"/>
        <w:gridCol w:w="777"/>
        <w:gridCol w:w="777"/>
        <w:gridCol w:w="777"/>
        <w:gridCol w:w="778"/>
        <w:gridCol w:w="777"/>
        <w:gridCol w:w="777"/>
        <w:gridCol w:w="777"/>
        <w:gridCol w:w="778"/>
      </w:tblGrid>
      <w:tr w:rsidR="00C621AD" w:rsidRPr="003F7D08" w14:paraId="345DEC80" w14:textId="77777777" w:rsidTr="009B02E1">
        <w:trPr>
          <w:jc w:val="center"/>
        </w:trPr>
        <w:tc>
          <w:tcPr>
            <w:tcW w:w="10104" w:type="dxa"/>
            <w:gridSpan w:val="13"/>
            <w:vAlign w:val="center"/>
          </w:tcPr>
          <w:p w14:paraId="6981D1E3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Número de fibras ópticas Z</w:t>
            </w:r>
          </w:p>
        </w:tc>
      </w:tr>
      <w:tr w:rsidR="00C621AD" w:rsidRPr="003F7D08" w14:paraId="4A089FC2" w14:textId="77777777" w:rsidTr="009B02E1">
        <w:trPr>
          <w:jc w:val="center"/>
        </w:trPr>
        <w:tc>
          <w:tcPr>
            <w:tcW w:w="777" w:type="dxa"/>
            <w:vAlign w:val="center"/>
          </w:tcPr>
          <w:p w14:paraId="1246A7B8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7" w:type="dxa"/>
            <w:vAlign w:val="center"/>
          </w:tcPr>
          <w:p w14:paraId="3B9D00A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7" w:type="dxa"/>
            <w:vAlign w:val="center"/>
          </w:tcPr>
          <w:p w14:paraId="112FEDF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7" w:type="dxa"/>
            <w:vAlign w:val="center"/>
          </w:tcPr>
          <w:p w14:paraId="76C85BD7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8" w:type="dxa"/>
            <w:vAlign w:val="center"/>
          </w:tcPr>
          <w:p w14:paraId="7F783BC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7" w:type="dxa"/>
            <w:vAlign w:val="center"/>
          </w:tcPr>
          <w:p w14:paraId="4299C75D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7" w:type="dxa"/>
            <w:vAlign w:val="center"/>
          </w:tcPr>
          <w:p w14:paraId="208209B0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7" w:type="dxa"/>
            <w:vAlign w:val="center"/>
          </w:tcPr>
          <w:p w14:paraId="37BA62A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8" w:type="dxa"/>
            <w:vAlign w:val="center"/>
          </w:tcPr>
          <w:p w14:paraId="04687A77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7" w:type="dxa"/>
            <w:vAlign w:val="center"/>
          </w:tcPr>
          <w:p w14:paraId="372EE51F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77" w:type="dxa"/>
            <w:vAlign w:val="center"/>
          </w:tcPr>
          <w:p w14:paraId="1D18B17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77" w:type="dxa"/>
            <w:vAlign w:val="center"/>
          </w:tcPr>
          <w:p w14:paraId="575C64CA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78" w:type="dxa"/>
            <w:vAlign w:val="center"/>
          </w:tcPr>
          <w:p w14:paraId="0E937553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C621AD" w:rsidRPr="003F7D08" w14:paraId="1C5EC7BB" w14:textId="77777777" w:rsidTr="009B02E1">
        <w:trPr>
          <w:jc w:val="center"/>
        </w:trPr>
        <w:tc>
          <w:tcPr>
            <w:tcW w:w="777" w:type="dxa"/>
            <w:vAlign w:val="center"/>
          </w:tcPr>
          <w:p w14:paraId="47E5AE91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77" w:type="dxa"/>
            <w:vAlign w:val="center"/>
          </w:tcPr>
          <w:p w14:paraId="5166C96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77" w:type="dxa"/>
            <w:vAlign w:val="center"/>
          </w:tcPr>
          <w:p w14:paraId="6F48DD90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77" w:type="dxa"/>
            <w:vAlign w:val="center"/>
          </w:tcPr>
          <w:p w14:paraId="5968CE27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78" w:type="dxa"/>
            <w:vAlign w:val="center"/>
          </w:tcPr>
          <w:p w14:paraId="24B99D4A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77" w:type="dxa"/>
            <w:vAlign w:val="center"/>
          </w:tcPr>
          <w:p w14:paraId="7FD3E1AB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77" w:type="dxa"/>
            <w:vAlign w:val="center"/>
          </w:tcPr>
          <w:p w14:paraId="7E85496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7" w:type="dxa"/>
            <w:vAlign w:val="center"/>
          </w:tcPr>
          <w:p w14:paraId="5A5D6D4C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8" w:type="dxa"/>
            <w:vAlign w:val="center"/>
          </w:tcPr>
          <w:p w14:paraId="4D36F312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7" w:type="dxa"/>
            <w:vAlign w:val="center"/>
          </w:tcPr>
          <w:p w14:paraId="5017DA0C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777" w:type="dxa"/>
            <w:vAlign w:val="center"/>
          </w:tcPr>
          <w:p w14:paraId="3E14D667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77" w:type="dxa"/>
            <w:vAlign w:val="center"/>
          </w:tcPr>
          <w:p w14:paraId="4071F14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78" w:type="dxa"/>
            <w:vAlign w:val="center"/>
          </w:tcPr>
          <w:p w14:paraId="6E43068A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C621AD" w:rsidRPr="003F7D08" w14:paraId="234D8B7E" w14:textId="77777777" w:rsidTr="009B02E1">
        <w:trPr>
          <w:jc w:val="center"/>
        </w:trPr>
        <w:tc>
          <w:tcPr>
            <w:tcW w:w="777" w:type="dxa"/>
            <w:vAlign w:val="center"/>
          </w:tcPr>
          <w:p w14:paraId="7B21247A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77" w:type="dxa"/>
            <w:vAlign w:val="center"/>
          </w:tcPr>
          <w:p w14:paraId="41814A77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77" w:type="dxa"/>
            <w:vAlign w:val="center"/>
          </w:tcPr>
          <w:p w14:paraId="181291AC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77" w:type="dxa"/>
            <w:vAlign w:val="center"/>
          </w:tcPr>
          <w:p w14:paraId="1B6B302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78" w:type="dxa"/>
            <w:vAlign w:val="center"/>
          </w:tcPr>
          <w:p w14:paraId="7A240D21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77" w:type="dxa"/>
            <w:vAlign w:val="center"/>
          </w:tcPr>
          <w:p w14:paraId="5418A293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77" w:type="dxa"/>
            <w:vAlign w:val="center"/>
          </w:tcPr>
          <w:p w14:paraId="5021B758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77" w:type="dxa"/>
            <w:vAlign w:val="center"/>
          </w:tcPr>
          <w:p w14:paraId="388391EC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78" w:type="dxa"/>
            <w:vAlign w:val="center"/>
          </w:tcPr>
          <w:p w14:paraId="2A81D43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777" w:type="dxa"/>
            <w:vAlign w:val="center"/>
          </w:tcPr>
          <w:p w14:paraId="51B80944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77" w:type="dxa"/>
            <w:vAlign w:val="center"/>
          </w:tcPr>
          <w:p w14:paraId="1C485F21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77" w:type="dxa"/>
            <w:vAlign w:val="center"/>
          </w:tcPr>
          <w:p w14:paraId="1F763E45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778" w:type="dxa"/>
            <w:vAlign w:val="center"/>
          </w:tcPr>
          <w:p w14:paraId="163FA945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</w:tr>
      <w:tr w:rsidR="00C621AD" w:rsidRPr="003F7D08" w14:paraId="5ED8E242" w14:textId="77777777" w:rsidTr="009B02E1">
        <w:trPr>
          <w:jc w:val="center"/>
        </w:trPr>
        <w:tc>
          <w:tcPr>
            <w:tcW w:w="777" w:type="dxa"/>
            <w:vAlign w:val="center"/>
          </w:tcPr>
          <w:p w14:paraId="70ED28ED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77" w:type="dxa"/>
            <w:vAlign w:val="center"/>
          </w:tcPr>
          <w:p w14:paraId="5548093A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777" w:type="dxa"/>
            <w:vAlign w:val="center"/>
          </w:tcPr>
          <w:p w14:paraId="4796DD19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777" w:type="dxa"/>
            <w:vAlign w:val="center"/>
          </w:tcPr>
          <w:p w14:paraId="01ACD88F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78" w:type="dxa"/>
            <w:vAlign w:val="center"/>
          </w:tcPr>
          <w:p w14:paraId="5EFC9C92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777" w:type="dxa"/>
            <w:vAlign w:val="center"/>
          </w:tcPr>
          <w:p w14:paraId="1C0F76D8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77" w:type="dxa"/>
            <w:vAlign w:val="center"/>
          </w:tcPr>
          <w:p w14:paraId="184EF2DF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77" w:type="dxa"/>
            <w:vAlign w:val="center"/>
          </w:tcPr>
          <w:p w14:paraId="27C8038B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778" w:type="dxa"/>
            <w:vAlign w:val="center"/>
          </w:tcPr>
          <w:p w14:paraId="3F3CBD9E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14:paraId="1843333D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14:paraId="651160A8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14:paraId="66B60165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F605CE6" w14:textId="77777777" w:rsidR="00C621AD" w:rsidRPr="003F7D08" w:rsidRDefault="00C621AD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A3377" w14:textId="77777777" w:rsidR="003F7D08" w:rsidRPr="003F7D08" w:rsidRDefault="003F7D08">
      <w:pPr>
        <w:spacing w:after="0" w:line="240" w:lineRule="auto"/>
        <w:jc w:val="left"/>
        <w:rPr>
          <w:rFonts w:eastAsia="MS Mincho"/>
          <w:b/>
          <w:sz w:val="22"/>
          <w:szCs w:val="20"/>
          <w:lang w:eastAsia="ja-JP"/>
        </w:rPr>
      </w:pPr>
      <w:r w:rsidRPr="003F7D08">
        <w:br w:type="page"/>
      </w:r>
    </w:p>
    <w:p w14:paraId="6274F120" w14:textId="39D8F51E" w:rsidR="009E2E30" w:rsidRPr="003F7D08" w:rsidRDefault="009E2E30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lastRenderedPageBreak/>
        <w:t>Grau de proteção do cabo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8"/>
        <w:gridCol w:w="2835"/>
      </w:tblGrid>
      <w:tr w:rsidR="009E2E30" w:rsidRPr="003F7D08" w14:paraId="4D4E7375" w14:textId="77777777" w:rsidTr="00AF5992">
        <w:trPr>
          <w:jc w:val="center"/>
        </w:trPr>
        <w:tc>
          <w:tcPr>
            <w:tcW w:w="5528" w:type="dxa"/>
          </w:tcPr>
          <w:p w14:paraId="31B42647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Grau de proteção do cabo</w:t>
            </w:r>
          </w:p>
        </w:tc>
        <w:tc>
          <w:tcPr>
            <w:tcW w:w="2835" w:type="dxa"/>
          </w:tcPr>
          <w:p w14:paraId="672D3B72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</w:tr>
      <w:tr w:rsidR="009E2E30" w:rsidRPr="003F7D08" w14:paraId="73478440" w14:textId="77777777" w:rsidTr="00AF5992">
        <w:trPr>
          <w:jc w:val="center"/>
        </w:trPr>
        <w:tc>
          <w:tcPr>
            <w:tcW w:w="5528" w:type="dxa"/>
          </w:tcPr>
          <w:p w14:paraId="55B030AF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Cabo óptico geral</w:t>
            </w:r>
          </w:p>
        </w:tc>
        <w:tc>
          <w:tcPr>
            <w:tcW w:w="2835" w:type="dxa"/>
          </w:tcPr>
          <w:p w14:paraId="634899F7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COG</w:t>
            </w:r>
          </w:p>
        </w:tc>
      </w:tr>
      <w:tr w:rsidR="009E2E30" w:rsidRPr="003F7D08" w14:paraId="38CA380C" w14:textId="77777777" w:rsidTr="00AF5992">
        <w:trPr>
          <w:jc w:val="center"/>
        </w:trPr>
        <w:tc>
          <w:tcPr>
            <w:tcW w:w="5528" w:type="dxa"/>
          </w:tcPr>
          <w:p w14:paraId="19A97E31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Cabo óptico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riser</w:t>
            </w:r>
            <w:proofErr w:type="spellEnd"/>
          </w:p>
        </w:tc>
        <w:tc>
          <w:tcPr>
            <w:tcW w:w="2835" w:type="dxa"/>
          </w:tcPr>
          <w:p w14:paraId="165AE9DB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COR</w:t>
            </w:r>
          </w:p>
        </w:tc>
      </w:tr>
      <w:tr w:rsidR="009E2E30" w:rsidRPr="003F7D08" w14:paraId="5D20ABB1" w14:textId="77777777" w:rsidTr="00AF5992">
        <w:trPr>
          <w:jc w:val="center"/>
        </w:trPr>
        <w:tc>
          <w:tcPr>
            <w:tcW w:w="5528" w:type="dxa"/>
          </w:tcPr>
          <w:p w14:paraId="40D4F4C2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Cabo óptico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plenum</w:t>
            </w:r>
            <w:proofErr w:type="spellEnd"/>
          </w:p>
        </w:tc>
        <w:tc>
          <w:tcPr>
            <w:tcW w:w="2835" w:type="dxa"/>
          </w:tcPr>
          <w:p w14:paraId="44BE8C7F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COP</w:t>
            </w:r>
          </w:p>
        </w:tc>
      </w:tr>
      <w:tr w:rsidR="009E2E30" w:rsidRPr="003F7D08" w14:paraId="648DD002" w14:textId="77777777" w:rsidTr="00AF5992">
        <w:trPr>
          <w:jc w:val="center"/>
        </w:trPr>
        <w:tc>
          <w:tcPr>
            <w:tcW w:w="5528" w:type="dxa"/>
          </w:tcPr>
          <w:p w14:paraId="4967910C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Cabo óptico com baixa emissão de fumaça e livre de halogênios -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low</w:t>
            </w:r>
            <w:proofErr w:type="spellEnd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smoke</w:t>
            </w:r>
            <w:proofErr w:type="spellEnd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zero </w:t>
            </w:r>
            <w:proofErr w:type="spellStart"/>
            <w:r w:rsidRPr="003F7D08">
              <w:rPr>
                <w:rFonts w:ascii="Arial" w:hAnsi="Arial" w:cs="Arial"/>
                <w:i/>
                <w:iCs/>
                <w:sz w:val="20"/>
                <w:szCs w:val="20"/>
              </w:rPr>
              <w:t>halogen</w:t>
            </w:r>
            <w:proofErr w:type="spellEnd"/>
          </w:p>
        </w:tc>
        <w:tc>
          <w:tcPr>
            <w:tcW w:w="2835" w:type="dxa"/>
            <w:vAlign w:val="center"/>
          </w:tcPr>
          <w:p w14:paraId="25345AD8" w14:textId="77777777" w:rsidR="009E2E30" w:rsidRPr="003F7D08" w:rsidRDefault="009E2E30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LSZH</w:t>
            </w:r>
          </w:p>
        </w:tc>
      </w:tr>
    </w:tbl>
    <w:p w14:paraId="20E30CBB" w14:textId="366E4A0A" w:rsidR="009E2E30" w:rsidRPr="003F7D08" w:rsidRDefault="009E2E30" w:rsidP="00AF5992">
      <w:pPr>
        <w:pStyle w:val="Pargrafo11pt"/>
        <w:tabs>
          <w:tab w:val="clear" w:pos="10773"/>
        </w:tabs>
        <w:spacing w:after="0"/>
      </w:pPr>
    </w:p>
    <w:p w14:paraId="5FC49252" w14:textId="3CE6C06C" w:rsidR="009E2E30" w:rsidRPr="003F7D08" w:rsidRDefault="00C621AD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M</w:t>
      </w:r>
      <w:r w:rsidR="009E2E30" w:rsidRPr="003F7D08">
        <w:rPr>
          <w:snapToGrid w:val="0"/>
        </w:rPr>
        <w:t>ateriais do cabo</w:t>
      </w:r>
    </w:p>
    <w:p w14:paraId="132E436F" w14:textId="4FF299ED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Os materiais constituintes dos cabos ópticos internos devem ser dielétricos.</w:t>
      </w:r>
    </w:p>
    <w:p w14:paraId="70DDC586" w14:textId="6F62B2AB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Os materiais utilizados na fabricação do cabo devem ser compatíveis entre si.</w:t>
      </w:r>
    </w:p>
    <w:p w14:paraId="06EF9B79" w14:textId="2E432586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Os materiais utilizados na fabricação dos cabos com função estrutural devem ter suas características contínuas ao longo de todo o comprimento do cabo.</w:t>
      </w:r>
    </w:p>
    <w:p w14:paraId="312C12C0" w14:textId="6E836B90" w:rsidR="009E2E30" w:rsidRPr="003F7D08" w:rsidRDefault="009E2E30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Fibras ópticas</w:t>
      </w:r>
    </w:p>
    <w:p w14:paraId="02D82685" w14:textId="494472D0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As fibras ópticas tipo multimodo índice gradual, utilizadas na fabricação dos cabos, devem estar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13487.</w:t>
      </w:r>
    </w:p>
    <w:p w14:paraId="394A7CD5" w14:textId="3487234C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As fibras ópticas tipo </w:t>
      </w:r>
      <w:proofErr w:type="spellStart"/>
      <w:r w:rsidRPr="003F7D08">
        <w:rPr>
          <w:b w:val="0"/>
          <w:bCs/>
          <w:snapToGrid w:val="0"/>
          <w:sz w:val="22"/>
          <w:szCs w:val="22"/>
          <w:lang w:val="pt-BR"/>
        </w:rPr>
        <w:t>monomodo</w:t>
      </w:r>
      <w:proofErr w:type="spellEnd"/>
      <w:r w:rsidRPr="003F7D08">
        <w:rPr>
          <w:b w:val="0"/>
          <w:bCs/>
          <w:snapToGrid w:val="0"/>
          <w:sz w:val="22"/>
          <w:szCs w:val="22"/>
          <w:lang w:val="pt-BR"/>
        </w:rPr>
        <w:t xml:space="preserve"> com dispersão normal, utilizadas na fabricação dos cabos, devem estar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13488.</w:t>
      </w:r>
    </w:p>
    <w:p w14:paraId="79A3B9EA" w14:textId="1C9FC2E0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As fibras ópticas tipo </w:t>
      </w:r>
      <w:proofErr w:type="spellStart"/>
      <w:r w:rsidRPr="003F7D08">
        <w:rPr>
          <w:b w:val="0"/>
          <w:bCs/>
          <w:snapToGrid w:val="0"/>
          <w:sz w:val="22"/>
          <w:szCs w:val="22"/>
          <w:lang w:val="pt-BR"/>
        </w:rPr>
        <w:t>monomodo</w:t>
      </w:r>
      <w:proofErr w:type="spellEnd"/>
      <w:r w:rsidRPr="003F7D08">
        <w:rPr>
          <w:b w:val="0"/>
          <w:bCs/>
          <w:snapToGrid w:val="0"/>
          <w:sz w:val="22"/>
          <w:szCs w:val="22"/>
          <w:lang w:val="pt-BR"/>
        </w:rPr>
        <w:t xml:space="preserve"> com dispersão deslocada e não nula utilizadas na fabricação dos cabos devem estar conforme a 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ABNT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14604.</w:t>
      </w:r>
    </w:p>
    <w:p w14:paraId="1920423E" w14:textId="27D5FD48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As fibras ópticas tipo </w:t>
      </w:r>
      <w:proofErr w:type="spellStart"/>
      <w:r w:rsidRPr="003F7D08">
        <w:rPr>
          <w:b w:val="0"/>
          <w:bCs/>
          <w:snapToGrid w:val="0"/>
          <w:sz w:val="22"/>
          <w:szCs w:val="22"/>
          <w:lang w:val="pt-BR"/>
        </w:rPr>
        <w:t>monomodo</w:t>
      </w:r>
      <w:proofErr w:type="spellEnd"/>
      <w:r w:rsidRPr="003F7D08">
        <w:rPr>
          <w:b w:val="0"/>
          <w:bCs/>
          <w:snapToGrid w:val="0"/>
          <w:sz w:val="22"/>
          <w:szCs w:val="22"/>
          <w:lang w:val="pt-BR"/>
        </w:rPr>
        <w:t xml:space="preserve"> com baixa sensibilidade a curvatura utilizadas na fabricação dos cabos devem estar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16028.</w:t>
      </w:r>
    </w:p>
    <w:p w14:paraId="0599FE4C" w14:textId="0C427C4C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Não são permitidas emendas nas fibras ópticas durante o processo de fabricação do cabo.</w:t>
      </w:r>
    </w:p>
    <w:p w14:paraId="7FBD5ECE" w14:textId="03664AAE" w:rsidR="009E2E30" w:rsidRPr="003F7D08" w:rsidRDefault="009E2E30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Formação do núcleo</w:t>
      </w:r>
    </w:p>
    <w:p w14:paraId="1EEB03B1" w14:textId="102752F2" w:rsidR="009E2E30" w:rsidRPr="003F7D08" w:rsidRDefault="009E2E30" w:rsidP="00AF5992">
      <w:pPr>
        <w:pStyle w:val="Pargrafo11pt"/>
        <w:tabs>
          <w:tab w:val="clear" w:pos="10773"/>
        </w:tabs>
        <w:rPr>
          <w:spacing w:val="-4"/>
        </w:rPr>
      </w:pPr>
      <w:r w:rsidRPr="003F7D08">
        <w:rPr>
          <w:spacing w:val="-4"/>
        </w:rPr>
        <w:t xml:space="preserve">O núcleo deve ser </w:t>
      </w:r>
      <w:r w:rsidR="009B02E1" w:rsidRPr="003F7D08">
        <w:rPr>
          <w:spacing w:val="-4"/>
        </w:rPr>
        <w:t>constituído por</w:t>
      </w:r>
      <w:r w:rsidRPr="003F7D08">
        <w:rPr>
          <w:spacing w:val="-4"/>
        </w:rPr>
        <w:t xml:space="preserve"> unidades básicas de fibras ópticas, cordões ópticos ou elementos ópticos.</w:t>
      </w:r>
    </w:p>
    <w:p w14:paraId="38F964B5" w14:textId="77777777" w:rsidR="009E2E30" w:rsidRPr="003F7D08" w:rsidRDefault="009E2E30" w:rsidP="00AF5992">
      <w:pPr>
        <w:pStyle w:val="Pargrafo11pt"/>
        <w:tabs>
          <w:tab w:val="clear" w:pos="10773"/>
        </w:tabs>
      </w:pPr>
      <w:r w:rsidRPr="003F7D08">
        <w:t>Os cabos ópticos internos devem ser fabricados com unidades básicas de 2, 4, 6, 8, 12, 16, 24, 36 ou 48 fibras ópticas</w:t>
      </w:r>
    </w:p>
    <w:p w14:paraId="52995190" w14:textId="3EDAFCA3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Núcleo constituído por unidades básicas de fibras ópticas em tubos (</w:t>
      </w:r>
      <w:proofErr w:type="spellStart"/>
      <w:r w:rsidRPr="003F7D08">
        <w:rPr>
          <w:i/>
          <w:iCs/>
          <w:snapToGrid w:val="0"/>
          <w:sz w:val="22"/>
          <w:szCs w:val="22"/>
          <w:lang w:val="pt-BR"/>
        </w:rPr>
        <w:t>loose</w:t>
      </w:r>
      <w:proofErr w:type="spellEnd"/>
      <w:r w:rsidRPr="003F7D08">
        <w:rPr>
          <w:i/>
          <w:iCs/>
          <w:snapToGrid w:val="0"/>
          <w:sz w:val="22"/>
          <w:szCs w:val="22"/>
          <w:lang w:val="pt-BR"/>
        </w:rPr>
        <w:t xml:space="preserve"> tubes</w:t>
      </w:r>
      <w:r w:rsidRPr="003F7D08">
        <w:rPr>
          <w:snapToGrid w:val="0"/>
          <w:sz w:val="22"/>
          <w:szCs w:val="22"/>
          <w:lang w:val="pt-BR"/>
        </w:rPr>
        <w:t>)</w:t>
      </w:r>
    </w:p>
    <w:p w14:paraId="5EDAEB09" w14:textId="0B8F619F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 núcleo deve ser </w:t>
      </w:r>
      <w:r w:rsidR="009B02E1" w:rsidRPr="003F7D08">
        <w:rPr>
          <w:b w:val="0"/>
          <w:bCs/>
          <w:snapToGrid w:val="0"/>
        </w:rPr>
        <w:t>constituído por</w:t>
      </w:r>
      <w:r w:rsidRPr="003F7D08">
        <w:rPr>
          <w:b w:val="0"/>
          <w:bCs/>
          <w:snapToGrid w:val="0"/>
        </w:rPr>
        <w:t xml:space="preserve"> unidades básicas.</w:t>
      </w:r>
    </w:p>
    <w:p w14:paraId="0F779D6D" w14:textId="515C22A6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As unidades básicas devem ser dispostas em elementos de proteção adequados, de modo a atender os requisitos especificados </w:t>
      </w:r>
      <w:r w:rsidR="00E437BA" w:rsidRPr="003F7D08">
        <w:rPr>
          <w:b w:val="0"/>
          <w:bCs/>
          <w:snapToGrid w:val="0"/>
        </w:rPr>
        <w:t>nesta Norma</w:t>
      </w:r>
      <w:r w:rsidRPr="003F7D08">
        <w:rPr>
          <w:b w:val="0"/>
          <w:bCs/>
          <w:snapToGrid w:val="0"/>
        </w:rPr>
        <w:t>.</w:t>
      </w:r>
    </w:p>
    <w:p w14:paraId="7ADF1A50" w14:textId="57734919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Os elementos de proteção podem ser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tubos de material polimérico encordoados em uma ou mais coroas ou de forma longitudinal.</w:t>
      </w:r>
    </w:p>
    <w:p w14:paraId="5C016659" w14:textId="58031A79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Os elementos de proteção encordoados devem ser reunidos com passo e sentido escolhidos pelo fabricante, de modo a satisfazer as características previstas </w:t>
      </w:r>
      <w:r w:rsidR="00E437BA" w:rsidRPr="003F7D08">
        <w:rPr>
          <w:b w:val="0"/>
          <w:bCs/>
          <w:snapToGrid w:val="0"/>
        </w:rPr>
        <w:t>nesta Norma</w:t>
      </w:r>
      <w:r w:rsidRPr="003F7D08">
        <w:rPr>
          <w:b w:val="0"/>
          <w:bCs/>
          <w:snapToGrid w:val="0"/>
        </w:rPr>
        <w:t>.</w:t>
      </w:r>
    </w:p>
    <w:p w14:paraId="3CC044C4" w14:textId="13FCBB4C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lastRenderedPageBreak/>
        <w:t>No caso de cabos ópticos constituídos por elementos de proteção encordoados dispostos em mais de uma coroa, opcionalmente estas podem ser separadas por fitas, a fim de facilitar a sua identificação.</w:t>
      </w:r>
    </w:p>
    <w:p w14:paraId="371AE447" w14:textId="15A9B780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É recomendado que cabos ópticos compostos por elementos de proteção de até 12 fibras ópticas sejam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unidades básicas, onde cada unidade pode conter </w:t>
      </w:r>
      <w:r w:rsidR="00E94603" w:rsidRPr="003F7D08">
        <w:rPr>
          <w:b w:val="0"/>
          <w:bCs/>
          <w:snapToGrid w:val="0"/>
        </w:rPr>
        <w:t>duas</w:t>
      </w:r>
      <w:r w:rsidRPr="003F7D08">
        <w:rPr>
          <w:b w:val="0"/>
          <w:bCs/>
          <w:snapToGrid w:val="0"/>
        </w:rPr>
        <w:t xml:space="preserve"> ou </w:t>
      </w:r>
      <w:r w:rsidR="00E94603" w:rsidRPr="003F7D08">
        <w:rPr>
          <w:b w:val="0"/>
          <w:bCs/>
          <w:snapToGrid w:val="0"/>
        </w:rPr>
        <w:t>seis</w:t>
      </w:r>
      <w:r w:rsidRPr="003F7D08">
        <w:rPr>
          <w:b w:val="0"/>
          <w:bCs/>
          <w:snapToGrid w:val="0"/>
        </w:rPr>
        <w:t xml:space="preserve"> fibras ópticas.</w:t>
      </w:r>
    </w:p>
    <w:p w14:paraId="1DB43FCD" w14:textId="069FCABD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Para os cabos ópticos de 18 a 36 fibras ópticas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unidades básicas é recomendado que cada unidade contenha </w:t>
      </w:r>
      <w:r w:rsidR="00E437BA" w:rsidRPr="003F7D08">
        <w:rPr>
          <w:b w:val="0"/>
          <w:bCs/>
          <w:snapToGrid w:val="0"/>
        </w:rPr>
        <w:t>seis</w:t>
      </w:r>
      <w:r w:rsidRPr="003F7D08">
        <w:rPr>
          <w:b w:val="0"/>
          <w:bCs/>
          <w:snapToGrid w:val="0"/>
        </w:rPr>
        <w:t xml:space="preserve"> ou 12 fibras ópticas.</w:t>
      </w:r>
    </w:p>
    <w:p w14:paraId="2700644E" w14:textId="197928FE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Para os cabos ópticos de 48 a 288 fibras ópticas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unidades básicas é recomendado que cada unidade contenha 12 ou 24 fibras ópticas.</w:t>
      </w:r>
    </w:p>
    <w:p w14:paraId="5514CD17" w14:textId="2FC30A31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Para os cabos ópticos superiores a 288 fibras ópticas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unidades básicas é recomendado que cada unidade contenha 24, 36 ou 48 fibras ópticas.</w:t>
      </w:r>
    </w:p>
    <w:p w14:paraId="1A0CD382" w14:textId="57E70093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Núcleo constituído por fibras ópticas dispostas em tubo único (</w:t>
      </w:r>
      <w:r w:rsidRPr="003F7D08">
        <w:rPr>
          <w:i/>
          <w:iCs/>
          <w:snapToGrid w:val="0"/>
          <w:sz w:val="22"/>
          <w:szCs w:val="22"/>
          <w:lang w:val="pt-BR"/>
        </w:rPr>
        <w:t xml:space="preserve">central </w:t>
      </w:r>
      <w:proofErr w:type="spellStart"/>
      <w:r w:rsidRPr="003F7D08">
        <w:rPr>
          <w:i/>
          <w:iCs/>
          <w:snapToGrid w:val="0"/>
          <w:sz w:val="22"/>
          <w:szCs w:val="22"/>
          <w:lang w:val="pt-BR"/>
        </w:rPr>
        <w:t>loose</w:t>
      </w:r>
      <w:proofErr w:type="spellEnd"/>
      <w:r w:rsidRPr="003F7D08">
        <w:rPr>
          <w:i/>
          <w:iCs/>
          <w:snapToGrid w:val="0"/>
          <w:sz w:val="22"/>
          <w:szCs w:val="22"/>
          <w:lang w:val="pt-BR"/>
        </w:rPr>
        <w:t xml:space="preserve"> tube</w:t>
      </w:r>
      <w:r w:rsidRPr="003F7D08">
        <w:rPr>
          <w:snapToGrid w:val="0"/>
          <w:sz w:val="22"/>
          <w:szCs w:val="22"/>
          <w:lang w:val="pt-BR"/>
        </w:rPr>
        <w:t>)</w:t>
      </w:r>
    </w:p>
    <w:p w14:paraId="791AE822" w14:textId="0165DC48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A construção deve conter um único tubo central de material polimérico contendo uma ou mais unidades básicas.</w:t>
      </w:r>
    </w:p>
    <w:p w14:paraId="18484C40" w14:textId="590426EB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Os cabos ópticos de até 48 fibras ópticas devem ser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fibras ópticas reunidas.</w:t>
      </w:r>
    </w:p>
    <w:p w14:paraId="28A1FC4F" w14:textId="4C5272A1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Os cabos ópticos acima de 48 até 72 fibras ópticas devem ser constituídos por unidades básicas.</w:t>
      </w:r>
    </w:p>
    <w:p w14:paraId="695919FE" w14:textId="2AE8ECA8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 xml:space="preserve">Núcleo constituído por unidades básicas de cordões ópticos </w:t>
      </w:r>
      <w:proofErr w:type="spellStart"/>
      <w:r w:rsidRPr="003F7D08">
        <w:rPr>
          <w:snapToGrid w:val="0"/>
          <w:sz w:val="22"/>
          <w:szCs w:val="22"/>
          <w:lang w:val="pt-BR"/>
        </w:rPr>
        <w:t>monofibra</w:t>
      </w:r>
      <w:proofErr w:type="spellEnd"/>
    </w:p>
    <w:p w14:paraId="1A47276D" w14:textId="77404BDB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 cordão óptico deve ser </w:t>
      </w:r>
      <w:r w:rsidR="00FD4A7F" w:rsidRPr="003F7D08">
        <w:rPr>
          <w:b w:val="0"/>
          <w:bCs/>
          <w:snapToGrid w:val="0"/>
        </w:rPr>
        <w:t>conforme a ABNT</w:t>
      </w:r>
      <w:r w:rsidR="00332665" w:rsidRPr="003F7D08">
        <w:rPr>
          <w:b w:val="0"/>
          <w:bCs/>
          <w:snapToGrid w:val="0"/>
        </w:rPr>
        <w:t> NBR </w:t>
      </w:r>
      <w:r w:rsidRPr="003F7D08">
        <w:rPr>
          <w:b w:val="0"/>
          <w:bCs/>
          <w:snapToGrid w:val="0"/>
        </w:rPr>
        <w:t>14106.</w:t>
      </w:r>
    </w:p>
    <w:p w14:paraId="36C047A1" w14:textId="6BCB1874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A unidade básica de cordões ópticos deve ser constituída de até 12 cordões agrupados e identificada conforme 4.5.</w:t>
      </w:r>
    </w:p>
    <w:p w14:paraId="0988CCD3" w14:textId="19259F65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Cabos de até 12 fibras ópticas devem ser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cordões ópticos reunidos.</w:t>
      </w:r>
    </w:p>
    <w:p w14:paraId="60266C41" w14:textId="0D297D8E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Cabos de 18 a 36 fibras ópticas, é recomendado que cada unidade básica contenha </w:t>
      </w:r>
      <w:r w:rsidR="00E437BA" w:rsidRPr="003F7D08">
        <w:rPr>
          <w:b w:val="0"/>
          <w:bCs/>
          <w:snapToGrid w:val="0"/>
        </w:rPr>
        <w:t>seis</w:t>
      </w:r>
      <w:r w:rsidRPr="003F7D08">
        <w:rPr>
          <w:b w:val="0"/>
          <w:bCs/>
          <w:snapToGrid w:val="0"/>
        </w:rPr>
        <w:t xml:space="preserve"> cordões ópticos.</w:t>
      </w:r>
    </w:p>
    <w:p w14:paraId="3D13DCE5" w14:textId="6559C8BF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Cabos ópticos de 48 a 72 fibras, é recomendado que cada unidade básica contenha 12</w:t>
      </w:r>
      <w:r w:rsidR="00E94603" w:rsidRPr="003F7D08">
        <w:rPr>
          <w:b w:val="0"/>
          <w:bCs/>
          <w:snapToGrid w:val="0"/>
        </w:rPr>
        <w:t> </w:t>
      </w:r>
      <w:r w:rsidRPr="003F7D08">
        <w:rPr>
          <w:b w:val="0"/>
          <w:bCs/>
          <w:snapToGrid w:val="0"/>
        </w:rPr>
        <w:t>cordões ópticos.</w:t>
      </w:r>
    </w:p>
    <w:p w14:paraId="3BB6552D" w14:textId="4CFC47D8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Núcleo constituído por unidades básicas de cordões ópticos multifibra</w:t>
      </w:r>
    </w:p>
    <w:p w14:paraId="5CEE766A" w14:textId="20FBDD76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O cordão óptico deve ser </w:t>
      </w:r>
      <w:r w:rsidR="00FD4A7F" w:rsidRPr="003F7D08">
        <w:rPr>
          <w:b w:val="0"/>
          <w:bCs/>
          <w:snapToGrid w:val="0"/>
        </w:rPr>
        <w:t>conforme a ABNT</w:t>
      </w:r>
      <w:r w:rsidR="00332665" w:rsidRPr="003F7D08">
        <w:rPr>
          <w:b w:val="0"/>
          <w:bCs/>
          <w:snapToGrid w:val="0"/>
        </w:rPr>
        <w:t> NBR </w:t>
      </w:r>
      <w:r w:rsidRPr="003F7D08">
        <w:rPr>
          <w:b w:val="0"/>
          <w:bCs/>
          <w:snapToGrid w:val="0"/>
        </w:rPr>
        <w:t>14106.</w:t>
      </w:r>
    </w:p>
    <w:p w14:paraId="43419CE5" w14:textId="59B312E9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A unidade básica de cordões ópticos deve ser constituída de até 12 cordões agrupados e identificada conforme 4.5.</w:t>
      </w:r>
    </w:p>
    <w:p w14:paraId="472CD59B" w14:textId="35C71111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Cabos de até 12 fibras ópticas devem ser constituídos por um ou mais cordões ópticos.</w:t>
      </w:r>
    </w:p>
    <w:p w14:paraId="1E0B820A" w14:textId="22C56288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Cabos de 18 a 288 fibras ópticas é recomendado que cada unidade básica contenha </w:t>
      </w:r>
      <w:r w:rsidR="00E437BA" w:rsidRPr="003F7D08">
        <w:rPr>
          <w:b w:val="0"/>
          <w:bCs/>
          <w:snapToGrid w:val="0"/>
        </w:rPr>
        <w:t>seis</w:t>
      </w:r>
      <w:r w:rsidRPr="003F7D08">
        <w:rPr>
          <w:b w:val="0"/>
          <w:bCs/>
          <w:snapToGrid w:val="0"/>
        </w:rPr>
        <w:t xml:space="preserve"> ou 12 cordões ópticos.</w:t>
      </w:r>
    </w:p>
    <w:p w14:paraId="44BC39E6" w14:textId="77777777" w:rsidR="003F7D08" w:rsidRPr="003F7D08" w:rsidRDefault="003F7D08">
      <w:pPr>
        <w:spacing w:after="0" w:line="240" w:lineRule="auto"/>
        <w:jc w:val="left"/>
        <w:rPr>
          <w:rFonts w:eastAsia="MS Mincho"/>
          <w:b/>
          <w:snapToGrid w:val="0"/>
          <w:sz w:val="22"/>
          <w:szCs w:val="22"/>
          <w:lang w:eastAsia="ja-JP"/>
        </w:rPr>
      </w:pPr>
      <w:r w:rsidRPr="003F7D08">
        <w:rPr>
          <w:snapToGrid w:val="0"/>
          <w:sz w:val="22"/>
          <w:szCs w:val="22"/>
        </w:rPr>
        <w:br w:type="page"/>
      </w:r>
    </w:p>
    <w:p w14:paraId="3A886E3C" w14:textId="7BBAB4EF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lastRenderedPageBreak/>
        <w:t>Núcleo constituído por unidades básicas de elementos ópticos</w:t>
      </w:r>
    </w:p>
    <w:p w14:paraId="1EF9BAE8" w14:textId="71CD5C06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A unidade básica de elementos ópticos deve ser constituída de até 12 elementos agrupados e identificada conforme 4.5.</w:t>
      </w:r>
    </w:p>
    <w:p w14:paraId="6D841837" w14:textId="434B99EE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Cabos de até 12 fibras ópticas devem ser </w:t>
      </w:r>
      <w:r w:rsidR="009B02E1" w:rsidRPr="003F7D08">
        <w:rPr>
          <w:b w:val="0"/>
          <w:bCs/>
          <w:snapToGrid w:val="0"/>
        </w:rPr>
        <w:t>constituídos por</w:t>
      </w:r>
      <w:r w:rsidRPr="003F7D08">
        <w:rPr>
          <w:b w:val="0"/>
          <w:bCs/>
          <w:snapToGrid w:val="0"/>
        </w:rPr>
        <w:t xml:space="preserve"> elementos ópticos reunidos.</w:t>
      </w:r>
    </w:p>
    <w:p w14:paraId="7FA1F02F" w14:textId="13A1EAFE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 xml:space="preserve">Cabos de 18 a 36 fibras ópticas é recomendado que cada unidade básica contenha </w:t>
      </w:r>
      <w:r w:rsidR="00E437BA" w:rsidRPr="003F7D08">
        <w:rPr>
          <w:b w:val="0"/>
          <w:bCs/>
          <w:snapToGrid w:val="0"/>
        </w:rPr>
        <w:t>seis</w:t>
      </w:r>
      <w:r w:rsidRPr="003F7D08">
        <w:rPr>
          <w:b w:val="0"/>
          <w:bCs/>
          <w:snapToGrid w:val="0"/>
        </w:rPr>
        <w:t xml:space="preserve"> elementos ópticos.</w:t>
      </w:r>
    </w:p>
    <w:p w14:paraId="0288452C" w14:textId="7EECDACA" w:rsidR="009E2E30" w:rsidRPr="003F7D08" w:rsidRDefault="009E2E30" w:rsidP="00AF5992">
      <w:pPr>
        <w:pStyle w:val="Ttulo4Seo1111comttulo"/>
        <w:jc w:val="both"/>
        <w:rPr>
          <w:b w:val="0"/>
          <w:bCs/>
          <w:snapToGrid w:val="0"/>
        </w:rPr>
      </w:pPr>
      <w:r w:rsidRPr="003F7D08">
        <w:rPr>
          <w:b w:val="0"/>
          <w:bCs/>
          <w:snapToGrid w:val="0"/>
        </w:rPr>
        <w:t>Cabos ópticos de 48 a 144 fibras é recomendado que cada unidade básica contenha 12</w:t>
      </w:r>
      <w:r w:rsidR="00A94F11" w:rsidRPr="003F7D08">
        <w:rPr>
          <w:b w:val="0"/>
          <w:bCs/>
          <w:snapToGrid w:val="0"/>
        </w:rPr>
        <w:t> </w:t>
      </w:r>
      <w:r w:rsidRPr="003F7D08">
        <w:rPr>
          <w:b w:val="0"/>
          <w:bCs/>
          <w:snapToGrid w:val="0"/>
        </w:rPr>
        <w:t>elementos ópticos.</w:t>
      </w:r>
    </w:p>
    <w:p w14:paraId="40D25378" w14:textId="29947871" w:rsidR="009E2E30" w:rsidRPr="003F7D08" w:rsidRDefault="009E2E30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Enchimentos de material polimérico</w:t>
      </w:r>
    </w:p>
    <w:p w14:paraId="5FD8FC0F" w14:textId="77777777" w:rsidR="009E2E30" w:rsidRPr="003F7D08" w:rsidRDefault="009E2E30" w:rsidP="00AF5992">
      <w:pPr>
        <w:pStyle w:val="Pargrafo11pt"/>
        <w:tabs>
          <w:tab w:val="clear" w:pos="10773"/>
        </w:tabs>
      </w:pPr>
      <w:r w:rsidRPr="003F7D08">
        <w:t>Podem ser colocados enchimentos de material polimérico compatível com os demais materiais do cabo, afim de formar o núcleo cilíndrico.</w:t>
      </w:r>
    </w:p>
    <w:p w14:paraId="224AB7A6" w14:textId="145F32C5" w:rsidR="009E2E30" w:rsidRPr="003F7D08" w:rsidRDefault="009E2E30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Identificação das unidades básicas, dos elementos ópticos e dos cordões ópticos</w:t>
      </w:r>
    </w:p>
    <w:p w14:paraId="277419DF" w14:textId="46980F63" w:rsidR="009E2E30" w:rsidRPr="003F7D08" w:rsidRDefault="009E2E30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É recomendado que as unidades básicas, os elementos ópticos, bem como os cordões ópticos sejam identificados por meio do código de cores </w:t>
      </w:r>
      <w:r w:rsidR="00F80E04" w:rsidRPr="003F7D08">
        <w:rPr>
          <w:b w:val="0"/>
          <w:bCs/>
          <w:snapToGrid w:val="0"/>
          <w:sz w:val="22"/>
          <w:szCs w:val="22"/>
          <w:lang w:val="pt-BR"/>
        </w:rPr>
        <w:t>conforme a Tabela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5.</w:t>
      </w:r>
    </w:p>
    <w:p w14:paraId="401B3A6C" w14:textId="7F20FD87" w:rsidR="009E2E30" w:rsidRPr="003F7D08" w:rsidRDefault="009E2E30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Código de cores das unidades básicas, dos elementos ópticos e dos cordões ópticos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F59A3" w:rsidRPr="003F7D08" w14:paraId="4ABBDD9C" w14:textId="77777777" w:rsidTr="00AF5992">
        <w:trPr>
          <w:jc w:val="center"/>
        </w:trPr>
        <w:tc>
          <w:tcPr>
            <w:tcW w:w="2787" w:type="dxa"/>
            <w:vAlign w:val="center"/>
          </w:tcPr>
          <w:p w14:paraId="4624E22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Unidade básica, elemento óptico ou cordão óptico</w:t>
            </w:r>
          </w:p>
        </w:tc>
        <w:tc>
          <w:tcPr>
            <w:tcW w:w="2787" w:type="dxa"/>
            <w:vAlign w:val="center"/>
          </w:tcPr>
          <w:p w14:paraId="10044643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Código de cores</w:t>
            </w:r>
          </w:p>
        </w:tc>
        <w:tc>
          <w:tcPr>
            <w:tcW w:w="2788" w:type="dxa"/>
            <w:vAlign w:val="center"/>
          </w:tcPr>
          <w:p w14:paraId="0F084140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Piloto e direcional</w:t>
            </w:r>
          </w:p>
        </w:tc>
      </w:tr>
      <w:tr w:rsidR="00EF59A3" w:rsidRPr="003F7D08" w14:paraId="0366C0BD" w14:textId="77777777" w:rsidTr="00AF5992">
        <w:trPr>
          <w:jc w:val="center"/>
        </w:trPr>
        <w:tc>
          <w:tcPr>
            <w:tcW w:w="2787" w:type="dxa"/>
            <w:vAlign w:val="center"/>
          </w:tcPr>
          <w:p w14:paraId="24318DB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14:paraId="1C15F8A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2788" w:type="dxa"/>
            <w:vAlign w:val="center"/>
          </w:tcPr>
          <w:p w14:paraId="11F1C6D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</w:tr>
      <w:tr w:rsidR="00EF59A3" w:rsidRPr="003F7D08" w14:paraId="366941B2" w14:textId="77777777" w:rsidTr="00AF5992">
        <w:trPr>
          <w:jc w:val="center"/>
        </w:trPr>
        <w:tc>
          <w:tcPr>
            <w:tcW w:w="2787" w:type="dxa"/>
            <w:vAlign w:val="center"/>
          </w:tcPr>
          <w:p w14:paraId="17FCCBD5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14:paraId="5824748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Amarela</w:t>
            </w:r>
          </w:p>
        </w:tc>
        <w:tc>
          <w:tcPr>
            <w:tcW w:w="2788" w:type="dxa"/>
            <w:vAlign w:val="center"/>
          </w:tcPr>
          <w:p w14:paraId="0998650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Amarela</w:t>
            </w:r>
          </w:p>
        </w:tc>
      </w:tr>
      <w:tr w:rsidR="00EF59A3" w:rsidRPr="003F7D08" w14:paraId="47FE512D" w14:textId="77777777" w:rsidTr="00AF5992">
        <w:trPr>
          <w:jc w:val="center"/>
        </w:trPr>
        <w:tc>
          <w:tcPr>
            <w:tcW w:w="2787" w:type="dxa"/>
            <w:vAlign w:val="center"/>
          </w:tcPr>
          <w:p w14:paraId="7F0A1650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14:paraId="4106F44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  <w:tc>
          <w:tcPr>
            <w:tcW w:w="2788" w:type="dxa"/>
            <w:vAlign w:val="center"/>
          </w:tcPr>
          <w:p w14:paraId="42D6DD8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463FA056" w14:textId="77777777" w:rsidTr="00AF5992">
        <w:trPr>
          <w:jc w:val="center"/>
        </w:trPr>
        <w:tc>
          <w:tcPr>
            <w:tcW w:w="2787" w:type="dxa"/>
            <w:vAlign w:val="center"/>
          </w:tcPr>
          <w:p w14:paraId="027CF4D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14:paraId="0ECA304E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Azul</w:t>
            </w:r>
          </w:p>
        </w:tc>
        <w:tc>
          <w:tcPr>
            <w:tcW w:w="2788" w:type="dxa"/>
            <w:vAlign w:val="center"/>
          </w:tcPr>
          <w:p w14:paraId="7DABE365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75A0BF97" w14:textId="77777777" w:rsidTr="00AF5992">
        <w:trPr>
          <w:jc w:val="center"/>
        </w:trPr>
        <w:tc>
          <w:tcPr>
            <w:tcW w:w="2787" w:type="dxa"/>
            <w:vAlign w:val="center"/>
          </w:tcPr>
          <w:p w14:paraId="11F6ECD2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14:paraId="48E7E52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Vermelha</w:t>
            </w:r>
          </w:p>
        </w:tc>
        <w:tc>
          <w:tcPr>
            <w:tcW w:w="2788" w:type="dxa"/>
            <w:vAlign w:val="center"/>
          </w:tcPr>
          <w:p w14:paraId="034E806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3A36A16A" w14:textId="77777777" w:rsidTr="00AF5992">
        <w:trPr>
          <w:jc w:val="center"/>
        </w:trPr>
        <w:tc>
          <w:tcPr>
            <w:tcW w:w="2787" w:type="dxa"/>
            <w:vAlign w:val="center"/>
          </w:tcPr>
          <w:p w14:paraId="32E2EB56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14:paraId="466B06C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Violeta</w:t>
            </w:r>
          </w:p>
        </w:tc>
        <w:tc>
          <w:tcPr>
            <w:tcW w:w="2788" w:type="dxa"/>
            <w:vAlign w:val="center"/>
          </w:tcPr>
          <w:p w14:paraId="12F0C80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5AFDAA6E" w14:textId="77777777" w:rsidTr="00AF5992">
        <w:trPr>
          <w:jc w:val="center"/>
        </w:trPr>
        <w:tc>
          <w:tcPr>
            <w:tcW w:w="2787" w:type="dxa"/>
            <w:vAlign w:val="center"/>
          </w:tcPr>
          <w:p w14:paraId="5CDB366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14:paraId="60C3C20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Marrom</w:t>
            </w:r>
          </w:p>
        </w:tc>
        <w:tc>
          <w:tcPr>
            <w:tcW w:w="2788" w:type="dxa"/>
            <w:vAlign w:val="center"/>
          </w:tcPr>
          <w:p w14:paraId="50F8270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1CBB00B5" w14:textId="77777777" w:rsidTr="00AF5992">
        <w:trPr>
          <w:jc w:val="center"/>
        </w:trPr>
        <w:tc>
          <w:tcPr>
            <w:tcW w:w="2787" w:type="dxa"/>
            <w:vAlign w:val="center"/>
          </w:tcPr>
          <w:p w14:paraId="50801FF7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14:paraId="5E57370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2788" w:type="dxa"/>
            <w:vAlign w:val="center"/>
          </w:tcPr>
          <w:p w14:paraId="52E7ABE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2CF704D8" w14:textId="77777777" w:rsidTr="00AF5992">
        <w:trPr>
          <w:jc w:val="center"/>
        </w:trPr>
        <w:tc>
          <w:tcPr>
            <w:tcW w:w="2787" w:type="dxa"/>
            <w:vAlign w:val="center"/>
          </w:tcPr>
          <w:p w14:paraId="4D16EB4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14:paraId="034D069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Preta</w:t>
            </w:r>
          </w:p>
        </w:tc>
        <w:tc>
          <w:tcPr>
            <w:tcW w:w="2788" w:type="dxa"/>
            <w:vAlign w:val="center"/>
          </w:tcPr>
          <w:p w14:paraId="3D02BC1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5BAAB8CF" w14:textId="77777777" w:rsidTr="00AF5992">
        <w:trPr>
          <w:jc w:val="center"/>
        </w:trPr>
        <w:tc>
          <w:tcPr>
            <w:tcW w:w="2787" w:type="dxa"/>
            <w:vAlign w:val="center"/>
          </w:tcPr>
          <w:p w14:paraId="1B81A352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14:paraId="576333E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Cinza</w:t>
            </w:r>
          </w:p>
        </w:tc>
        <w:tc>
          <w:tcPr>
            <w:tcW w:w="2788" w:type="dxa"/>
            <w:vAlign w:val="center"/>
          </w:tcPr>
          <w:p w14:paraId="13CA8706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3EE6A21D" w14:textId="77777777" w:rsidTr="00AF5992">
        <w:trPr>
          <w:jc w:val="center"/>
        </w:trPr>
        <w:tc>
          <w:tcPr>
            <w:tcW w:w="2787" w:type="dxa"/>
            <w:vAlign w:val="center"/>
          </w:tcPr>
          <w:p w14:paraId="3F80CFE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14:paraId="4BB5215E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Laranja</w:t>
            </w:r>
          </w:p>
        </w:tc>
        <w:tc>
          <w:tcPr>
            <w:tcW w:w="2788" w:type="dxa"/>
            <w:vAlign w:val="center"/>
          </w:tcPr>
          <w:p w14:paraId="7ECDF96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3F4F89B2" w14:textId="77777777" w:rsidTr="00AF5992">
        <w:trPr>
          <w:jc w:val="center"/>
        </w:trPr>
        <w:tc>
          <w:tcPr>
            <w:tcW w:w="2787" w:type="dxa"/>
            <w:vAlign w:val="center"/>
          </w:tcPr>
          <w:p w14:paraId="30E6125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14:paraId="055B8634" w14:textId="7C945A9C" w:rsidR="00EF59A3" w:rsidRPr="003F7D08" w:rsidRDefault="007D29B8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Água-marinha</w:t>
            </w:r>
          </w:p>
        </w:tc>
        <w:tc>
          <w:tcPr>
            <w:tcW w:w="2788" w:type="dxa"/>
            <w:vAlign w:val="center"/>
          </w:tcPr>
          <w:p w14:paraId="23383B81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ou natural</w:t>
            </w:r>
          </w:p>
        </w:tc>
      </w:tr>
      <w:tr w:rsidR="00EF59A3" w:rsidRPr="003F7D08" w14:paraId="5F86DB34" w14:textId="77777777" w:rsidTr="00AF5992">
        <w:trPr>
          <w:jc w:val="center"/>
        </w:trPr>
        <w:tc>
          <w:tcPr>
            <w:tcW w:w="2787" w:type="dxa"/>
            <w:vAlign w:val="center"/>
          </w:tcPr>
          <w:p w14:paraId="69625697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14:paraId="7CA0D26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Verde + 1 listra preta</w:t>
            </w:r>
          </w:p>
        </w:tc>
        <w:tc>
          <w:tcPr>
            <w:tcW w:w="2788" w:type="dxa"/>
            <w:vAlign w:val="center"/>
          </w:tcPr>
          <w:p w14:paraId="40B449F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297DFE21" w14:textId="77777777" w:rsidTr="00AF5992">
        <w:trPr>
          <w:jc w:val="center"/>
        </w:trPr>
        <w:tc>
          <w:tcPr>
            <w:tcW w:w="2787" w:type="dxa"/>
            <w:vAlign w:val="center"/>
          </w:tcPr>
          <w:p w14:paraId="53943C7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14:paraId="78E1AF7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Amarela + 1 listra preta</w:t>
            </w:r>
          </w:p>
        </w:tc>
        <w:tc>
          <w:tcPr>
            <w:tcW w:w="2788" w:type="dxa"/>
            <w:vAlign w:val="center"/>
          </w:tcPr>
          <w:p w14:paraId="05159EE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1CFAD77D" w14:textId="77777777" w:rsidTr="00AF5992">
        <w:trPr>
          <w:jc w:val="center"/>
        </w:trPr>
        <w:tc>
          <w:tcPr>
            <w:tcW w:w="2787" w:type="dxa"/>
            <w:vAlign w:val="center"/>
          </w:tcPr>
          <w:p w14:paraId="618AF547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14:paraId="2AF094F6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 + 1 listra preta</w:t>
            </w:r>
          </w:p>
        </w:tc>
        <w:tc>
          <w:tcPr>
            <w:tcW w:w="2788" w:type="dxa"/>
            <w:vAlign w:val="center"/>
          </w:tcPr>
          <w:p w14:paraId="6A8F77F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6C84B417" w14:textId="77777777" w:rsidTr="00AF5992">
        <w:trPr>
          <w:jc w:val="center"/>
        </w:trPr>
        <w:tc>
          <w:tcPr>
            <w:tcW w:w="2787" w:type="dxa"/>
            <w:vAlign w:val="center"/>
          </w:tcPr>
          <w:p w14:paraId="5E29A130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14:paraId="7E1992E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Azul + 1 listra preta</w:t>
            </w:r>
          </w:p>
        </w:tc>
        <w:tc>
          <w:tcPr>
            <w:tcW w:w="2788" w:type="dxa"/>
            <w:vAlign w:val="center"/>
          </w:tcPr>
          <w:p w14:paraId="36260B1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3DFD70E5" w14:textId="77777777" w:rsidTr="00AF5992">
        <w:trPr>
          <w:jc w:val="center"/>
        </w:trPr>
        <w:tc>
          <w:tcPr>
            <w:tcW w:w="2787" w:type="dxa"/>
            <w:vAlign w:val="center"/>
          </w:tcPr>
          <w:p w14:paraId="39FDD9C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14:paraId="5A989835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Vermelha + 1 listra preta</w:t>
            </w:r>
          </w:p>
        </w:tc>
        <w:tc>
          <w:tcPr>
            <w:tcW w:w="2788" w:type="dxa"/>
            <w:vAlign w:val="center"/>
          </w:tcPr>
          <w:p w14:paraId="2B141F31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31447424" w14:textId="77777777" w:rsidTr="00AF5992">
        <w:trPr>
          <w:jc w:val="center"/>
        </w:trPr>
        <w:tc>
          <w:tcPr>
            <w:tcW w:w="2787" w:type="dxa"/>
            <w:vAlign w:val="center"/>
          </w:tcPr>
          <w:p w14:paraId="3EE0CFB7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14:paraId="518D871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Violeta + 1 listra preta</w:t>
            </w:r>
          </w:p>
        </w:tc>
        <w:tc>
          <w:tcPr>
            <w:tcW w:w="2788" w:type="dxa"/>
            <w:vAlign w:val="center"/>
          </w:tcPr>
          <w:p w14:paraId="3D84F8A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6BBA9DAC" w14:textId="77777777" w:rsidTr="00AF5992">
        <w:trPr>
          <w:jc w:val="center"/>
        </w:trPr>
        <w:tc>
          <w:tcPr>
            <w:tcW w:w="2787" w:type="dxa"/>
            <w:vAlign w:val="center"/>
          </w:tcPr>
          <w:p w14:paraId="2A284F83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14:paraId="677F248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Marrom + 1 listra preta</w:t>
            </w:r>
          </w:p>
        </w:tc>
        <w:tc>
          <w:tcPr>
            <w:tcW w:w="2788" w:type="dxa"/>
            <w:vAlign w:val="center"/>
          </w:tcPr>
          <w:p w14:paraId="13A994B5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D994AF2" w14:textId="2FB361FE" w:rsidR="003F7D08" w:rsidRPr="003F7D08" w:rsidRDefault="003F7D08">
      <w:r w:rsidRPr="003F7D08">
        <w:br w:type="page"/>
      </w:r>
    </w:p>
    <w:p w14:paraId="5CBB380E" w14:textId="360F3363" w:rsidR="003F7D08" w:rsidRPr="003F7D08" w:rsidRDefault="003F7D08" w:rsidP="003F7D08">
      <w:pPr>
        <w:spacing w:before="120" w:after="120"/>
        <w:jc w:val="center"/>
        <w:rPr>
          <w:b/>
          <w:sz w:val="22"/>
        </w:rPr>
      </w:pPr>
      <w:r w:rsidRPr="003F7D08">
        <w:rPr>
          <w:b/>
          <w:sz w:val="22"/>
        </w:rPr>
        <w:lastRenderedPageBreak/>
        <w:t>Tabela 5</w:t>
      </w:r>
      <w:r w:rsidRPr="003F7D08">
        <w:rPr>
          <w:sz w:val="22"/>
        </w:rPr>
        <w:t xml:space="preserve"> (conclusão)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F7D08" w:rsidRPr="003F7D08" w14:paraId="6C60F27D" w14:textId="77777777" w:rsidTr="006939D7">
        <w:trPr>
          <w:jc w:val="center"/>
        </w:trPr>
        <w:tc>
          <w:tcPr>
            <w:tcW w:w="2787" w:type="dxa"/>
            <w:vAlign w:val="center"/>
          </w:tcPr>
          <w:p w14:paraId="46D9C699" w14:textId="77777777" w:rsidR="003F7D08" w:rsidRPr="003F7D08" w:rsidRDefault="003F7D08" w:rsidP="006939D7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Unidade básica, elemento óptico ou cordão óptico</w:t>
            </w:r>
          </w:p>
        </w:tc>
        <w:tc>
          <w:tcPr>
            <w:tcW w:w="2787" w:type="dxa"/>
            <w:vAlign w:val="center"/>
          </w:tcPr>
          <w:p w14:paraId="2BA4C083" w14:textId="77777777" w:rsidR="003F7D08" w:rsidRPr="003F7D08" w:rsidRDefault="003F7D08" w:rsidP="006939D7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Código de cores</w:t>
            </w:r>
          </w:p>
        </w:tc>
        <w:tc>
          <w:tcPr>
            <w:tcW w:w="2788" w:type="dxa"/>
            <w:vAlign w:val="center"/>
          </w:tcPr>
          <w:p w14:paraId="6A7A2EC4" w14:textId="77777777" w:rsidR="003F7D08" w:rsidRPr="003F7D08" w:rsidRDefault="003F7D08" w:rsidP="006939D7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Piloto e direcional</w:t>
            </w:r>
          </w:p>
        </w:tc>
      </w:tr>
      <w:tr w:rsidR="00EF59A3" w:rsidRPr="003F7D08" w14:paraId="6D6DBC78" w14:textId="77777777" w:rsidTr="00AF5992">
        <w:trPr>
          <w:jc w:val="center"/>
        </w:trPr>
        <w:tc>
          <w:tcPr>
            <w:tcW w:w="2787" w:type="dxa"/>
            <w:vAlign w:val="center"/>
          </w:tcPr>
          <w:p w14:paraId="713FB8FB" w14:textId="0A0A061D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87" w:type="dxa"/>
            <w:vAlign w:val="center"/>
          </w:tcPr>
          <w:p w14:paraId="34A86BC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Rosa + 1 listra preta</w:t>
            </w:r>
          </w:p>
        </w:tc>
        <w:tc>
          <w:tcPr>
            <w:tcW w:w="2788" w:type="dxa"/>
            <w:vAlign w:val="center"/>
          </w:tcPr>
          <w:p w14:paraId="3C3C394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3C6287F1" w14:textId="77777777" w:rsidTr="00AF5992">
        <w:trPr>
          <w:jc w:val="center"/>
        </w:trPr>
        <w:tc>
          <w:tcPr>
            <w:tcW w:w="2787" w:type="dxa"/>
            <w:vAlign w:val="center"/>
          </w:tcPr>
          <w:p w14:paraId="25E42E7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14:paraId="3DD79A92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Natural + 1 listra preta</w:t>
            </w:r>
          </w:p>
        </w:tc>
        <w:tc>
          <w:tcPr>
            <w:tcW w:w="2788" w:type="dxa"/>
            <w:vAlign w:val="center"/>
          </w:tcPr>
          <w:p w14:paraId="135198E0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5A347549" w14:textId="77777777" w:rsidTr="00AF5992">
        <w:trPr>
          <w:jc w:val="center"/>
        </w:trPr>
        <w:tc>
          <w:tcPr>
            <w:tcW w:w="2787" w:type="dxa"/>
            <w:vAlign w:val="center"/>
          </w:tcPr>
          <w:p w14:paraId="2B05F5B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14:paraId="1EB0BDD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Cinza + 1 listra preta</w:t>
            </w:r>
          </w:p>
        </w:tc>
        <w:tc>
          <w:tcPr>
            <w:tcW w:w="2788" w:type="dxa"/>
            <w:vAlign w:val="center"/>
          </w:tcPr>
          <w:p w14:paraId="7D7059D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681E63CE" w14:textId="77777777" w:rsidTr="00AF5992">
        <w:trPr>
          <w:jc w:val="center"/>
        </w:trPr>
        <w:tc>
          <w:tcPr>
            <w:tcW w:w="2787" w:type="dxa"/>
            <w:vAlign w:val="center"/>
          </w:tcPr>
          <w:p w14:paraId="2984510E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14:paraId="54265044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Laranja + 1 listra preta</w:t>
            </w:r>
          </w:p>
        </w:tc>
        <w:tc>
          <w:tcPr>
            <w:tcW w:w="2788" w:type="dxa"/>
            <w:vAlign w:val="center"/>
          </w:tcPr>
          <w:p w14:paraId="5CE213C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59A3" w:rsidRPr="003F7D08" w14:paraId="47B8D5DA" w14:textId="77777777" w:rsidTr="00AF5992">
        <w:trPr>
          <w:jc w:val="center"/>
        </w:trPr>
        <w:tc>
          <w:tcPr>
            <w:tcW w:w="2787" w:type="dxa"/>
            <w:vAlign w:val="center"/>
          </w:tcPr>
          <w:p w14:paraId="70E7C8D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14:paraId="07112612" w14:textId="57DD2C5D" w:rsidR="00EF59A3" w:rsidRPr="003F7D08" w:rsidRDefault="007D29B8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Água-marinha</w:t>
            </w:r>
            <w:r w:rsidR="00EF59A3" w:rsidRPr="003F7D08">
              <w:rPr>
                <w:rFonts w:ascii="Arial" w:hAnsi="Arial" w:cs="Arial"/>
                <w:sz w:val="20"/>
                <w:szCs w:val="20"/>
              </w:rPr>
              <w:t xml:space="preserve"> + 1 listra preta</w:t>
            </w:r>
          </w:p>
        </w:tc>
        <w:tc>
          <w:tcPr>
            <w:tcW w:w="2788" w:type="dxa"/>
            <w:vAlign w:val="center"/>
          </w:tcPr>
          <w:p w14:paraId="37EE301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6E33108" w14:textId="17A90C93" w:rsidR="00EF59A3" w:rsidRPr="003F7D08" w:rsidRDefault="00EF59A3" w:rsidP="00AF5992">
      <w:pPr>
        <w:pStyle w:val="Pargrafo11pt"/>
        <w:tabs>
          <w:tab w:val="clear" w:pos="10773"/>
        </w:tabs>
        <w:spacing w:after="0"/>
      </w:pPr>
    </w:p>
    <w:p w14:paraId="38F2609F" w14:textId="11012F4A" w:rsidR="00EF59A3" w:rsidRPr="003F7D08" w:rsidRDefault="00EF59A3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As unidades básicas, os elementos ópticos e os cordões ópticos devem apresentar um colorido uniforme e contínuo, de fácil identificação, com um acabamento superficial liso, ao longo de todo o seu comprimento,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9140.</w:t>
      </w:r>
    </w:p>
    <w:p w14:paraId="4571946B" w14:textId="182B4CF7" w:rsidR="00EF59A3" w:rsidRPr="003F7D08" w:rsidRDefault="00EF59A3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No caso de cabos ópticos constituídos por elementos de proteção encordoados dispostos em mais de uma coroa, a identificação das unidades básicas, piloto e direcional, a partir da segunda coroa, pode ser feita </w:t>
      </w:r>
      <w:r w:rsidR="00F7345D" w:rsidRPr="003F7D08">
        <w:rPr>
          <w:b w:val="0"/>
          <w:bCs/>
          <w:snapToGrid w:val="0"/>
          <w:sz w:val="22"/>
          <w:szCs w:val="22"/>
          <w:lang w:val="pt-BR"/>
        </w:rPr>
        <w:t>por meio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de cores distintas do disposto na Tabela 5.</w:t>
      </w:r>
    </w:p>
    <w:p w14:paraId="3157B2DA" w14:textId="0DA39C71" w:rsidR="00EF59A3" w:rsidRPr="003F7D08" w:rsidRDefault="00EF59A3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Identificação por códigos de cores de unidades básicas, amarrações e outros sistemas de identificação podem ser adotados,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>sendo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objeto de acordo entre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 xml:space="preserve">o 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comprador e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 xml:space="preserve">o </w:t>
      </w:r>
      <w:r w:rsidRPr="003F7D08">
        <w:rPr>
          <w:b w:val="0"/>
          <w:bCs/>
          <w:snapToGrid w:val="0"/>
          <w:sz w:val="22"/>
          <w:szCs w:val="22"/>
          <w:lang w:val="pt-BR"/>
        </w:rPr>
        <w:t>fornecedor.</w:t>
      </w:r>
    </w:p>
    <w:p w14:paraId="0C7510D7" w14:textId="73381EF2" w:rsidR="00EF59A3" w:rsidRPr="003F7D08" w:rsidRDefault="00EF59A3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Recomenda-se que as cores dos elementos ópticos, dos cordões ópticos e das unidades básicas apresentem tonalidade, luminosidade e saturação iguais ou mais elevadas que o valor do padrão Munsell apresentado na Tabela 5, com exceção da cor branca.</w:t>
      </w:r>
    </w:p>
    <w:p w14:paraId="0213D210" w14:textId="40DF07C0" w:rsidR="00EF59A3" w:rsidRPr="003F7D08" w:rsidRDefault="00EF59A3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 identificação das fibras ópticas deve ser feita utilizando cores </w:t>
      </w:r>
      <w:r w:rsidR="00F7345D" w:rsidRPr="003F7D08">
        <w:rPr>
          <w:b w:val="0"/>
          <w:bCs/>
          <w:snapToGrid w:val="0"/>
          <w:sz w:val="22"/>
          <w:szCs w:val="22"/>
          <w:lang w:val="pt-BR"/>
        </w:rPr>
        <w:t>conforme a Tabela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6, sendo recomendado que as cores das fibras ópticas apresentem tonalidade, luminosidade e saturação iguais ou mais elevadas que o valor do padrão Munsell mostrado na referida Tabela.</w:t>
      </w:r>
    </w:p>
    <w:p w14:paraId="4B5422DE" w14:textId="2CC7A933" w:rsidR="00EF59A3" w:rsidRPr="003F7D08" w:rsidRDefault="00EF59A3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Cores das fibras ópticas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4182"/>
      </w:tblGrid>
      <w:tr w:rsidR="00EF59A3" w:rsidRPr="003F7D08" w14:paraId="14FE053B" w14:textId="77777777" w:rsidTr="00AF5992">
        <w:trPr>
          <w:jc w:val="center"/>
        </w:trPr>
        <w:tc>
          <w:tcPr>
            <w:tcW w:w="4181" w:type="dxa"/>
          </w:tcPr>
          <w:p w14:paraId="73144477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Cor</w:t>
            </w:r>
          </w:p>
        </w:tc>
        <w:tc>
          <w:tcPr>
            <w:tcW w:w="4182" w:type="dxa"/>
          </w:tcPr>
          <w:p w14:paraId="6B938263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Valor do Padrão Munsell</w:t>
            </w:r>
          </w:p>
        </w:tc>
      </w:tr>
      <w:tr w:rsidR="00EF59A3" w:rsidRPr="003F7D08" w14:paraId="1FF6D0BB" w14:textId="77777777" w:rsidTr="00AF5992">
        <w:trPr>
          <w:jc w:val="center"/>
        </w:trPr>
        <w:tc>
          <w:tcPr>
            <w:tcW w:w="4181" w:type="dxa"/>
          </w:tcPr>
          <w:p w14:paraId="701B663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4182" w:type="dxa"/>
          </w:tcPr>
          <w:p w14:paraId="662E797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G 4/6</w:t>
            </w:r>
          </w:p>
        </w:tc>
      </w:tr>
      <w:tr w:rsidR="00EF59A3" w:rsidRPr="003F7D08" w14:paraId="66AD38CC" w14:textId="77777777" w:rsidTr="00AF5992">
        <w:trPr>
          <w:jc w:val="center"/>
        </w:trPr>
        <w:tc>
          <w:tcPr>
            <w:tcW w:w="4181" w:type="dxa"/>
          </w:tcPr>
          <w:p w14:paraId="5AB24B22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Amarela</w:t>
            </w:r>
          </w:p>
        </w:tc>
        <w:tc>
          <w:tcPr>
            <w:tcW w:w="4182" w:type="dxa"/>
          </w:tcPr>
          <w:p w14:paraId="04F92FD9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Y 8/8</w:t>
            </w:r>
          </w:p>
        </w:tc>
      </w:tr>
      <w:tr w:rsidR="00EF59A3" w:rsidRPr="003F7D08" w14:paraId="51E10A0F" w14:textId="77777777" w:rsidTr="00AF5992">
        <w:trPr>
          <w:jc w:val="center"/>
        </w:trPr>
        <w:tc>
          <w:tcPr>
            <w:tcW w:w="4181" w:type="dxa"/>
          </w:tcPr>
          <w:p w14:paraId="1E68E751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4182" w:type="dxa"/>
          </w:tcPr>
          <w:p w14:paraId="397ED5E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N8,75</w:t>
            </w:r>
          </w:p>
        </w:tc>
      </w:tr>
      <w:tr w:rsidR="00EF59A3" w:rsidRPr="003F7D08" w14:paraId="52F52CCF" w14:textId="77777777" w:rsidTr="00AF5992">
        <w:trPr>
          <w:jc w:val="center"/>
        </w:trPr>
        <w:tc>
          <w:tcPr>
            <w:tcW w:w="4181" w:type="dxa"/>
          </w:tcPr>
          <w:p w14:paraId="414BC70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Azul</w:t>
            </w:r>
          </w:p>
        </w:tc>
        <w:tc>
          <w:tcPr>
            <w:tcW w:w="4182" w:type="dxa"/>
          </w:tcPr>
          <w:p w14:paraId="13202341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B 5/6</w:t>
            </w:r>
          </w:p>
        </w:tc>
      </w:tr>
      <w:tr w:rsidR="00EF59A3" w:rsidRPr="003F7D08" w14:paraId="6B05B8D2" w14:textId="77777777" w:rsidTr="00AF5992">
        <w:trPr>
          <w:jc w:val="center"/>
        </w:trPr>
        <w:tc>
          <w:tcPr>
            <w:tcW w:w="4181" w:type="dxa"/>
          </w:tcPr>
          <w:p w14:paraId="22C4E3E2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Vermelha</w:t>
            </w:r>
          </w:p>
        </w:tc>
        <w:tc>
          <w:tcPr>
            <w:tcW w:w="4182" w:type="dxa"/>
          </w:tcPr>
          <w:p w14:paraId="7667110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R 4/6</w:t>
            </w:r>
          </w:p>
        </w:tc>
      </w:tr>
      <w:tr w:rsidR="00EF59A3" w:rsidRPr="003F7D08" w14:paraId="56AE35FC" w14:textId="77777777" w:rsidTr="00AF5992">
        <w:trPr>
          <w:jc w:val="center"/>
        </w:trPr>
        <w:tc>
          <w:tcPr>
            <w:tcW w:w="4181" w:type="dxa"/>
          </w:tcPr>
          <w:p w14:paraId="55904ACC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Violeta</w:t>
            </w:r>
          </w:p>
        </w:tc>
        <w:tc>
          <w:tcPr>
            <w:tcW w:w="4182" w:type="dxa"/>
          </w:tcPr>
          <w:p w14:paraId="1B924D5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P 4/6</w:t>
            </w:r>
          </w:p>
        </w:tc>
      </w:tr>
      <w:tr w:rsidR="00EF59A3" w:rsidRPr="003F7D08" w14:paraId="4AFBFC22" w14:textId="77777777" w:rsidTr="00AF5992">
        <w:trPr>
          <w:jc w:val="center"/>
        </w:trPr>
        <w:tc>
          <w:tcPr>
            <w:tcW w:w="4181" w:type="dxa"/>
          </w:tcPr>
          <w:p w14:paraId="7459D88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Marrom</w:t>
            </w:r>
          </w:p>
        </w:tc>
        <w:tc>
          <w:tcPr>
            <w:tcW w:w="4182" w:type="dxa"/>
          </w:tcPr>
          <w:p w14:paraId="35D517BA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YR 3,5/6</w:t>
            </w:r>
          </w:p>
        </w:tc>
      </w:tr>
      <w:tr w:rsidR="00EF59A3" w:rsidRPr="003F7D08" w14:paraId="4F0127F4" w14:textId="77777777" w:rsidTr="00AF5992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BB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3B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R 5/12</w:t>
            </w:r>
          </w:p>
        </w:tc>
      </w:tr>
      <w:tr w:rsidR="00EF59A3" w:rsidRPr="003F7D08" w14:paraId="4F50249B" w14:textId="77777777" w:rsidTr="00AF5992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3D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Preta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886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N2</w:t>
            </w:r>
          </w:p>
        </w:tc>
      </w:tr>
      <w:tr w:rsidR="00EF59A3" w:rsidRPr="003F7D08" w14:paraId="2BFF7A52" w14:textId="77777777" w:rsidTr="00AF5992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5AD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Cinza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FBF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N5</w:t>
            </w:r>
          </w:p>
        </w:tc>
      </w:tr>
      <w:tr w:rsidR="00EF59A3" w:rsidRPr="003F7D08" w14:paraId="0F476847" w14:textId="77777777" w:rsidTr="00AF5992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DA8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Laranja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C8B" w14:textId="77777777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2,5 YR 6/14</w:t>
            </w:r>
          </w:p>
        </w:tc>
      </w:tr>
      <w:tr w:rsidR="00EF59A3" w:rsidRPr="003F7D08" w14:paraId="01EA716F" w14:textId="77777777" w:rsidTr="00AF5992">
        <w:trPr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5DD" w14:textId="093AECE5" w:rsidR="00EF59A3" w:rsidRPr="003F7D08" w:rsidRDefault="007D29B8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Água-marinha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5C" w14:textId="0779B9E9" w:rsidR="00EF59A3" w:rsidRPr="003F7D08" w:rsidRDefault="00EF59A3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10 BG 5/4 </w:t>
            </w:r>
            <w:r w:rsidR="00B8461D" w:rsidRPr="003F7D08">
              <w:rPr>
                <w:rFonts w:ascii="Arial" w:hAnsi="Arial" w:cs="Arial"/>
                <w:sz w:val="20"/>
                <w:szCs w:val="20"/>
              </w:rPr>
              <w:t>a</w:t>
            </w:r>
            <w:r w:rsidRPr="003F7D08">
              <w:rPr>
                <w:rFonts w:ascii="Arial" w:hAnsi="Arial" w:cs="Arial"/>
                <w:sz w:val="20"/>
                <w:szCs w:val="20"/>
              </w:rPr>
              <w:t xml:space="preserve"> 8/4</w:t>
            </w:r>
          </w:p>
        </w:tc>
      </w:tr>
    </w:tbl>
    <w:p w14:paraId="6455E94F" w14:textId="569180E2" w:rsidR="00E71641" w:rsidRPr="003F7D08" w:rsidRDefault="00E71641" w:rsidP="00AF5992">
      <w:pPr>
        <w:pStyle w:val="Pargrafo11pt"/>
        <w:tabs>
          <w:tab w:val="clear" w:pos="10773"/>
        </w:tabs>
        <w:spacing w:after="0"/>
      </w:pPr>
    </w:p>
    <w:p w14:paraId="3D78EA1E" w14:textId="7A80B3E2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Para unidades básicas com mais de 12 fibras ópticas, as demais fibras ópticas poderão ser identificadas por anéis ou listras, ou outro meio. Quando necessário, é permitida a substituição da fibra óptica preta por uma incolor.</w:t>
      </w:r>
    </w:p>
    <w:p w14:paraId="62BA4A1A" w14:textId="1061B14C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lastRenderedPageBreak/>
        <w:t xml:space="preserve">A fibra óptica tingida deve apresentar um colorido uniforme e contínuo, de fácil identificação, com um acabamento superficial liso, ao longo de todo o seu comprimento,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9140</w:t>
      </w:r>
    </w:p>
    <w:p w14:paraId="1FB9B30B" w14:textId="2FB4D5EB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Proteção do núcleo</w:t>
      </w:r>
    </w:p>
    <w:p w14:paraId="3216808B" w14:textId="77777777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 núcleo do cabo óptico deve ser protegido termicamente, de modo a evitar danos às fibras ópticas e às unidades básicas, não permitindo a adesão entre elas, provocada pela transferência de calor durante a aplicação do revestimento externo.</w:t>
      </w:r>
    </w:p>
    <w:p w14:paraId="244E1C48" w14:textId="1462C280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Elemento de tração</w:t>
      </w:r>
    </w:p>
    <w:p w14:paraId="639FAA14" w14:textId="7D069CBC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 elemento de tração deve fornecer resistência mecânica ao cabo, de modo que este tenha o desempenho previsto nesta Norma.</w:t>
      </w:r>
    </w:p>
    <w:p w14:paraId="7F4CBCBE" w14:textId="638F086F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 material do elemento de tração deve ter características contínuas em todo o comprimento do cabo.</w:t>
      </w:r>
    </w:p>
    <w:p w14:paraId="3DF1D26A" w14:textId="5827A53C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São admitidas emendas, desde que sejam atendidos todos os requisitos desta Norma.</w:t>
      </w:r>
    </w:p>
    <w:p w14:paraId="0121FD0F" w14:textId="1FEC62FD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Cordão de rasgamento</w:t>
      </w:r>
    </w:p>
    <w:p w14:paraId="0FF5E60B" w14:textId="593BE5DD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Sob o revestimento externo deve ser colocado um ou mais fios de material não metálico, destinado(s) ao corte e abertura longitudinal do revestimento.</w:t>
      </w:r>
    </w:p>
    <w:p w14:paraId="6786F34F" w14:textId="2B302794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 cordão de rasgamento deve permitir, sem o seu rompimento, a abertura de pelo menos 1</w:t>
      </w:r>
      <w:r w:rsidR="00B8461D" w:rsidRPr="003F7D08">
        <w:rPr>
          <w:b w:val="0"/>
          <w:bCs/>
          <w:snapToGrid w:val="0"/>
          <w:sz w:val="22"/>
          <w:szCs w:val="22"/>
          <w:lang w:val="pt-BR"/>
        </w:rPr>
        <w:t> </w:t>
      </w:r>
      <w:r w:rsidRPr="003F7D08">
        <w:rPr>
          <w:b w:val="0"/>
          <w:bCs/>
          <w:snapToGrid w:val="0"/>
          <w:sz w:val="22"/>
          <w:szCs w:val="22"/>
          <w:lang w:val="pt-BR"/>
        </w:rPr>
        <w:t>m de revestimento.</w:t>
      </w:r>
    </w:p>
    <w:p w14:paraId="3F3115B2" w14:textId="1F016669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Revestimento externo</w:t>
      </w:r>
    </w:p>
    <w:p w14:paraId="591A36B6" w14:textId="3B3D8ACB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Externamente aos demais elementos do cabo, deve ser aplicado por extrusão, um revestimento de material termoplástico retardante à chama contendo aditivos adequados, de forma a atender aos requisitos desta Norma e a garantir o bom desempenho do cabo durante sua vida útil.</w:t>
      </w:r>
    </w:p>
    <w:p w14:paraId="5DB1D748" w14:textId="379F6E4F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É recomendado que o revestimento externo do cabo óptico interno seja pigmentado na cor azul.</w:t>
      </w:r>
    </w:p>
    <w:p w14:paraId="0A9CC5F8" w14:textId="704D2149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Outras cores podem ser adotadas,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>sendo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objeto de acordo entre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 xml:space="preserve">o 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comprador e </w:t>
      </w:r>
      <w:r w:rsidR="00672CAB" w:rsidRPr="003F7D08">
        <w:rPr>
          <w:b w:val="0"/>
          <w:bCs/>
          <w:snapToGrid w:val="0"/>
          <w:sz w:val="22"/>
          <w:szCs w:val="22"/>
          <w:lang w:val="pt-BR"/>
        </w:rPr>
        <w:t xml:space="preserve">o </w:t>
      </w:r>
      <w:r w:rsidRPr="003F7D08">
        <w:rPr>
          <w:b w:val="0"/>
          <w:bCs/>
          <w:snapToGrid w:val="0"/>
          <w:sz w:val="22"/>
          <w:szCs w:val="22"/>
          <w:lang w:val="pt-BR"/>
        </w:rPr>
        <w:t>fornecedor.</w:t>
      </w:r>
    </w:p>
    <w:p w14:paraId="3B636248" w14:textId="0F1909D3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 revestimento deve ser contínuo, homogêneo e isento de imperfeições.</w:t>
      </w:r>
    </w:p>
    <w:p w14:paraId="6EBE3DEB" w14:textId="3A9D4C1E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Identificação</w:t>
      </w:r>
    </w:p>
    <w:p w14:paraId="135A5171" w14:textId="034BED10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No núcleo do cabo pode haver uma identificação legível e indelével contendo impressos o nome do fabricante e o ano de fabricação, em intervalos não superiores a 50 cm, ao longo do eixo do cabo.</w:t>
      </w:r>
    </w:p>
    <w:p w14:paraId="0AF31347" w14:textId="014771B2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Sobre o revestimento externo devem ser gravados o nome do fabricante, a designação do cabo, o número do lote e o ano de fabricação de forma legível e indelével, em intervalos de 1 m ao longo do eixo do cabo.</w:t>
      </w:r>
    </w:p>
    <w:p w14:paraId="2A373940" w14:textId="1ACC1AF2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 pedido do comprador podem ser impressas informações adicionais.</w:t>
      </w:r>
    </w:p>
    <w:p w14:paraId="239C1768" w14:textId="5F1C1092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Marcação sequencial</w:t>
      </w:r>
    </w:p>
    <w:p w14:paraId="363AAB60" w14:textId="17D59B52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 marcação métrica sequencial deve ser feita em intervalos de 1 m ao longo do revestimento externo do cabo óptico interno.</w:t>
      </w:r>
    </w:p>
    <w:p w14:paraId="03CD5D5E" w14:textId="2ACB2335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 marcação deve ser feita com algarismos de altura, forma, espaçamento e método de gravação </w:t>
      </w:r>
      <w:r w:rsidRPr="003F7D08">
        <w:rPr>
          <w:b w:val="0"/>
          <w:bCs/>
          <w:snapToGrid w:val="0"/>
          <w:sz w:val="22"/>
          <w:szCs w:val="22"/>
          <w:lang w:val="pt-BR"/>
        </w:rPr>
        <w:lastRenderedPageBreak/>
        <w:t>ou impressão tais que se obtenha legibilidade perfeita e permanente. Não são permitidas marcações ilegíveis adjacentes.</w:t>
      </w:r>
    </w:p>
    <w:p w14:paraId="78838A4E" w14:textId="31174D25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Na medida da marcação do comprimento ao longo do eixo do cabo, é tolerada uma variação para menos de até 0,5</w:t>
      </w:r>
      <w:r w:rsidR="00F80E04" w:rsidRPr="003F7D08">
        <w:rPr>
          <w:b w:val="0"/>
          <w:bCs/>
          <w:snapToGrid w:val="0"/>
          <w:sz w:val="22"/>
          <w:szCs w:val="22"/>
          <w:lang w:val="pt-BR"/>
        </w:rPr>
        <w:t> %</w:t>
      </w:r>
      <w:r w:rsidRPr="003F7D08">
        <w:rPr>
          <w:b w:val="0"/>
          <w:bCs/>
          <w:snapToGrid w:val="0"/>
          <w:sz w:val="22"/>
          <w:szCs w:val="22"/>
          <w:lang w:val="pt-BR"/>
        </w:rPr>
        <w:t>, não havendo restrição de tolerância para mais.</w:t>
      </w:r>
    </w:p>
    <w:p w14:paraId="695DC426" w14:textId="78757E33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 marcação inicial deve ser feita em contraste com a cor da capa do cabo, sendo preferencialmente azul ou preta para cabos de cores claras e branca para cabos de cores escuras ou em relevo. Se a marcação não satisfizer os requisitos anteriores, é permitida a remarcação na cor amarela.</w:t>
      </w:r>
    </w:p>
    <w:p w14:paraId="4D3AE2B6" w14:textId="707738C4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 remarcação deve ser feita de forma a não se sobrepor à marcação inicial defeituosa.</w:t>
      </w:r>
    </w:p>
    <w:p w14:paraId="67183216" w14:textId="3E1B239E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Não é permitida qualquer outra remarcação além da citada.</w:t>
      </w:r>
    </w:p>
    <w:p w14:paraId="26466B42" w14:textId="504E9D10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Características dimensionais</w:t>
      </w:r>
    </w:p>
    <w:p w14:paraId="768D80B7" w14:textId="77777777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As características dimensionais dos cabos ópticos internos devem ser conforme 5.4.</w:t>
      </w:r>
    </w:p>
    <w:p w14:paraId="2D8FE019" w14:textId="00DE4B1D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Unidade de compra</w:t>
      </w:r>
    </w:p>
    <w:p w14:paraId="0394DD0D" w14:textId="77777777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A unidade de compra para os cabos ópticos internos deve ser o metro.</w:t>
      </w:r>
    </w:p>
    <w:p w14:paraId="00F0F785" w14:textId="275A14D0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Acondicionamento e fornecimento</w:t>
      </w:r>
    </w:p>
    <w:p w14:paraId="37545AD8" w14:textId="4D615718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Cada lance de cabo deve ser fornecido acondicionado em um carretel de madeira com diâmetro mínimo do tambor de 22 vezes o diâmetro externo do cabo. A largura total do carretel não pode exceder 1,5 m e altura total não pode ser superior a 2,1 m.</w:t>
      </w:r>
    </w:p>
    <w:p w14:paraId="3A2DECC8" w14:textId="2DC4F9EC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Os carretéis devem conter um número de voltas tais que entre a camada superior e as bordas dos discos laterais exista um espaço livre mínimo de 6 cm.</w:t>
      </w:r>
    </w:p>
    <w:p w14:paraId="0EE19192" w14:textId="0E736444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Os carretéis utilizados devem estar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11137.</w:t>
      </w:r>
    </w:p>
    <w:p w14:paraId="7E9A4A81" w14:textId="0C2B36D8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As extremidades do cabo devem ser solidamente presas à estrutura do carretel, de modo a não permitir que o cabo se solte ou se desenrole durante o transporte.</w:t>
      </w:r>
    </w:p>
    <w:p w14:paraId="0029271C" w14:textId="038E71D0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A extremidade interna do cabo na bobina deve estar protegida para evitar danos durante o transporte, ser acessível para ensaios, possuir um comprimento livre de no mínimo 2</w:t>
      </w:r>
      <w:r w:rsidR="00B8461D" w:rsidRPr="003F7D08">
        <w:rPr>
          <w:b w:val="0"/>
          <w:bCs/>
          <w:snapToGrid w:val="0"/>
          <w:sz w:val="22"/>
          <w:szCs w:val="22"/>
          <w:lang w:val="pt-BR"/>
        </w:rPr>
        <w:t> </w:t>
      </w:r>
      <w:r w:rsidRPr="003F7D08">
        <w:rPr>
          <w:b w:val="0"/>
          <w:bCs/>
          <w:snapToGrid w:val="0"/>
          <w:sz w:val="22"/>
          <w:szCs w:val="22"/>
          <w:lang w:val="pt-BR"/>
        </w:rPr>
        <w:t>m e ser acomodada com diâmetro de no mínimo 22 vezes o diâmetro externo do cabo.</w:t>
      </w:r>
    </w:p>
    <w:p w14:paraId="45CE148B" w14:textId="0F7851B3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Após efetuados todos os ensaios </w:t>
      </w:r>
      <w:r w:rsidR="00894FE1" w:rsidRPr="003F7D08">
        <w:rPr>
          <w:b w:val="0"/>
          <w:bCs/>
          <w:snapToGrid w:val="0"/>
          <w:sz w:val="22"/>
          <w:szCs w:val="22"/>
          <w:lang w:val="pt-BR"/>
        </w:rPr>
        <w:t>requerido</w:t>
      </w:r>
      <w:r w:rsidRPr="003F7D08">
        <w:rPr>
          <w:b w:val="0"/>
          <w:bCs/>
          <w:snapToGrid w:val="0"/>
          <w:sz w:val="22"/>
          <w:szCs w:val="22"/>
          <w:lang w:val="pt-BR"/>
        </w:rPr>
        <w:t>s para o cabo, as extremidades do lance devem ser fechadas, a fim de prevenir a entrada de umidade</w:t>
      </w:r>
    </w:p>
    <w:p w14:paraId="0DF6FB42" w14:textId="2A6E4F3C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Cada lance do cabo óptico interno deve ter um comprimento nominal de 1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 000</w:t>
      </w:r>
      <w:r w:rsidRPr="003F7D08">
        <w:rPr>
          <w:b w:val="0"/>
          <w:bCs/>
          <w:snapToGrid w:val="0"/>
          <w:sz w:val="22"/>
          <w:szCs w:val="22"/>
          <w:lang w:val="pt-BR"/>
        </w:rPr>
        <w:t xml:space="preserve"> m, podendo, a pedido do comprador, ser fornecido em comprimento específico. A tolerância de cada lance deve ser de + 3</w:t>
      </w:r>
      <w:r w:rsidR="00F80E04" w:rsidRPr="003F7D08">
        <w:rPr>
          <w:b w:val="0"/>
          <w:bCs/>
          <w:snapToGrid w:val="0"/>
          <w:sz w:val="22"/>
          <w:szCs w:val="22"/>
          <w:lang w:val="pt-BR"/>
        </w:rPr>
        <w:t> %</w:t>
      </w:r>
      <w:r w:rsidRPr="003F7D08">
        <w:rPr>
          <w:b w:val="0"/>
          <w:bCs/>
          <w:snapToGrid w:val="0"/>
          <w:sz w:val="22"/>
          <w:szCs w:val="22"/>
          <w:lang w:val="pt-BR"/>
        </w:rPr>
        <w:t>, não sendo admitidos comprimentos inferiores ao especificado.</w:t>
      </w:r>
    </w:p>
    <w:p w14:paraId="5711BDE9" w14:textId="24C7B048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>Devem ser identificadas em cada bobina, com caracteres perfeitamente legíveis e indeléveis, as seguintes informações:</w:t>
      </w:r>
    </w:p>
    <w:p w14:paraId="5EAF708E" w14:textId="4D4B2392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nome do comprador;</w:t>
      </w:r>
    </w:p>
    <w:p w14:paraId="0B7DDA6B" w14:textId="61B0A332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nome do fabricante;</w:t>
      </w:r>
    </w:p>
    <w:p w14:paraId="763104BF" w14:textId="05A6DC67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número da bobina;</w:t>
      </w:r>
    </w:p>
    <w:p w14:paraId="51901756" w14:textId="6B5BCC40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lastRenderedPageBreak/>
        <w:t>designação do cabo;</w:t>
      </w:r>
    </w:p>
    <w:p w14:paraId="1FDC1323" w14:textId="388B9E63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comprimento real do cabo na bobina, expresso em metros (m);</w:t>
      </w:r>
    </w:p>
    <w:p w14:paraId="58D6F7D6" w14:textId="6041E2AF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massa bruta e massa líquida, expressas em quilogramas (kg);</w:t>
      </w:r>
    </w:p>
    <w:p w14:paraId="49EEA994" w14:textId="3CE8CC7E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uma seta ou marcação apropriada para indicar o sentido em que o cabo deve ser desenrolado;</w:t>
      </w:r>
    </w:p>
    <w:p w14:paraId="63EC6EA0" w14:textId="51CEA11D" w:rsidR="00AC2B17" w:rsidRPr="003F7D08" w:rsidRDefault="00AC2B17" w:rsidP="00AF5992">
      <w:pPr>
        <w:pStyle w:val="Pargrafo11pt"/>
        <w:numPr>
          <w:ilvl w:val="0"/>
          <w:numId w:val="17"/>
        </w:numPr>
        <w:tabs>
          <w:tab w:val="clear" w:pos="10773"/>
          <w:tab w:val="left" w:pos="426"/>
        </w:tabs>
        <w:spacing w:after="220"/>
        <w:ind w:left="425" w:hanging="425"/>
      </w:pPr>
      <w:r w:rsidRPr="003F7D08">
        <w:t>identificação de remarcação, quando aplicável.</w:t>
      </w:r>
    </w:p>
    <w:p w14:paraId="005CE47E" w14:textId="4548E67F" w:rsidR="00AC2B17" w:rsidRPr="003F7D08" w:rsidRDefault="00AC2B17" w:rsidP="00AF5992">
      <w:pPr>
        <w:pStyle w:val="Ttulo3"/>
        <w:rPr>
          <w:b w:val="0"/>
          <w:bCs/>
          <w:snapToGrid w:val="0"/>
          <w:sz w:val="22"/>
          <w:szCs w:val="22"/>
          <w:lang w:val="pt-BR"/>
        </w:rPr>
      </w:pPr>
      <w:r w:rsidRPr="003F7D08">
        <w:rPr>
          <w:b w:val="0"/>
          <w:bCs/>
          <w:snapToGrid w:val="0"/>
          <w:sz w:val="22"/>
          <w:szCs w:val="22"/>
          <w:lang w:val="pt-BR"/>
        </w:rPr>
        <w:t xml:space="preserve">O transporte, armazenamento e utilização das bobinas dos cabos ópticos internos devem ser feitos </w:t>
      </w:r>
      <w:r w:rsidR="00FD4A7F" w:rsidRPr="003F7D08">
        <w:rPr>
          <w:b w:val="0"/>
          <w:bCs/>
          <w:snapToGrid w:val="0"/>
          <w:sz w:val="22"/>
          <w:szCs w:val="22"/>
          <w:lang w:val="pt-BR"/>
        </w:rPr>
        <w:t>conforme a ABNT</w:t>
      </w:r>
      <w:r w:rsidR="00332665" w:rsidRPr="003F7D08">
        <w:rPr>
          <w:b w:val="0"/>
          <w:bCs/>
          <w:snapToGrid w:val="0"/>
          <w:sz w:val="22"/>
          <w:szCs w:val="22"/>
          <w:lang w:val="pt-BR"/>
        </w:rPr>
        <w:t> NBR </w:t>
      </w:r>
      <w:r w:rsidRPr="003F7D08">
        <w:rPr>
          <w:b w:val="0"/>
          <w:bCs/>
          <w:snapToGrid w:val="0"/>
          <w:sz w:val="22"/>
          <w:szCs w:val="22"/>
          <w:lang w:val="pt-BR"/>
        </w:rPr>
        <w:t>7310.</w:t>
      </w:r>
    </w:p>
    <w:p w14:paraId="06B66CA0" w14:textId="459B9FAC" w:rsidR="00AC2B17" w:rsidRPr="003F7D08" w:rsidRDefault="00AC2B17" w:rsidP="00AF5992">
      <w:pPr>
        <w:pStyle w:val="Ttulo1"/>
        <w:rPr>
          <w:snapToGrid w:val="0"/>
          <w:lang w:val="pt-BR"/>
        </w:rPr>
      </w:pPr>
      <w:r w:rsidRPr="003F7D08">
        <w:rPr>
          <w:snapToGrid w:val="0"/>
          <w:lang w:val="pt-BR"/>
        </w:rPr>
        <w:t>Requisitos específicos</w:t>
      </w:r>
    </w:p>
    <w:p w14:paraId="1F71E81B" w14:textId="77777777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Os cabos ópticos internos devem ser conforme os requisitos desta Norma. Caso o cabo não possua características homogêneas ao longo do perímetro da capa, devem ser realizados os ensaios previstos neste item que garantam a avaliação do ponto mais frágil.</w:t>
      </w:r>
    </w:p>
    <w:p w14:paraId="6FE21B94" w14:textId="3EA220CA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Requisitos ópticos</w:t>
      </w:r>
    </w:p>
    <w:p w14:paraId="5048EE2B" w14:textId="6A41F53D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Atenuação óptica</w:t>
      </w:r>
    </w:p>
    <w:p w14:paraId="18E5D159" w14:textId="25F00E2F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A atenuação das fibras ópticas no cabo deve ser especificada pelo comprador e verificada </w:t>
      </w:r>
      <w:r w:rsidR="00FD4A7F" w:rsidRPr="003F7D08">
        <w:t>conforme a ABNT</w:t>
      </w:r>
      <w:r w:rsidR="00332665" w:rsidRPr="003F7D08">
        <w:t> NBR </w:t>
      </w:r>
      <w:r w:rsidRPr="003F7D08">
        <w:t>13491.</w:t>
      </w:r>
    </w:p>
    <w:p w14:paraId="439D021F" w14:textId="38B4B456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Uniformidade de atenuação óptica</w:t>
      </w:r>
    </w:p>
    <w:p w14:paraId="79674157" w14:textId="4E52C3EC" w:rsidR="00AC2B17" w:rsidRPr="003F7D08" w:rsidRDefault="00AC2B17" w:rsidP="00AF5992">
      <w:pPr>
        <w:pStyle w:val="Ttulo4Seo1111comttulo"/>
        <w:rPr>
          <w:snapToGrid w:val="0"/>
        </w:rPr>
      </w:pPr>
      <w:r w:rsidRPr="003F7D08">
        <w:rPr>
          <w:snapToGrid w:val="0"/>
        </w:rPr>
        <w:t>Diferença dos coeficientes de atenuação médios</w:t>
      </w:r>
    </w:p>
    <w:p w14:paraId="09429DE5" w14:textId="744D3B79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A diferença dos coeficientes de atenuação médios a cada 500 m de cabo não pode apresentar variação maior que o apresentado nas Tabelas 7 e 8,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13502. </w:t>
      </w:r>
    </w:p>
    <w:p w14:paraId="270A33AC" w14:textId="0A81077F" w:rsidR="00EF59A3" w:rsidRPr="003F7D08" w:rsidRDefault="00AC2B17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Acréscimo ou variação de atenuação em cabos com núcleo formado por tubos (UB) e tubo único (UT)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</w:tblGrid>
      <w:tr w:rsidR="001B1736" w:rsidRPr="003F7D08" w14:paraId="5380D898" w14:textId="77777777" w:rsidTr="009B02E1">
        <w:trPr>
          <w:cantSplit/>
          <w:jc w:val="center"/>
        </w:trPr>
        <w:tc>
          <w:tcPr>
            <w:tcW w:w="2018" w:type="dxa"/>
            <w:vMerge w:val="restart"/>
            <w:vAlign w:val="center"/>
          </w:tcPr>
          <w:p w14:paraId="422EEAA2" w14:textId="77777777" w:rsidR="001B1736" w:rsidRPr="003F7D08" w:rsidRDefault="001B1736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Tipo de fibra óptica</w:t>
            </w:r>
          </w:p>
        </w:tc>
        <w:tc>
          <w:tcPr>
            <w:tcW w:w="4036" w:type="dxa"/>
            <w:gridSpan w:val="2"/>
            <w:vAlign w:val="center"/>
          </w:tcPr>
          <w:p w14:paraId="1CEC217F" w14:textId="270A8E80" w:rsidR="001B1736" w:rsidRPr="003F7D08" w:rsidRDefault="001B1736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Comprimento de onda</w:t>
            </w:r>
          </w:p>
        </w:tc>
        <w:tc>
          <w:tcPr>
            <w:tcW w:w="4036" w:type="dxa"/>
            <w:gridSpan w:val="2"/>
            <w:vAlign w:val="center"/>
          </w:tcPr>
          <w:p w14:paraId="29CDB40B" w14:textId="1AF98C0D" w:rsidR="001B1736" w:rsidRPr="003F7D08" w:rsidRDefault="001B1736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Acréscimo ou variação (máx.)</w:t>
            </w:r>
          </w:p>
        </w:tc>
      </w:tr>
      <w:tr w:rsidR="00AC2B17" w:rsidRPr="003F7D08" w14:paraId="548C90F9" w14:textId="77777777" w:rsidTr="00AF5992">
        <w:trPr>
          <w:cantSplit/>
          <w:jc w:val="center"/>
        </w:trPr>
        <w:tc>
          <w:tcPr>
            <w:tcW w:w="2018" w:type="dxa"/>
            <w:vMerge/>
            <w:vAlign w:val="center"/>
          </w:tcPr>
          <w:p w14:paraId="11022DD1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BA4624D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operação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vAlign w:val="center"/>
          </w:tcPr>
          <w:p w14:paraId="0C5BE05E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vAlign w:val="center"/>
          </w:tcPr>
          <w:p w14:paraId="3BBB390F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do coeficiente de atenuação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F7D08">
              <w:rPr>
                <w:rFonts w:ascii="Arial" w:hAnsi="Arial" w:cs="Arial"/>
                <w:sz w:val="20"/>
                <w:szCs w:val="20"/>
              </w:rPr>
              <w:t>dB/km</w:t>
            </w:r>
          </w:p>
        </w:tc>
        <w:tc>
          <w:tcPr>
            <w:tcW w:w="2018" w:type="dxa"/>
            <w:vAlign w:val="center"/>
          </w:tcPr>
          <w:p w14:paraId="1888D629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atenuação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F7D08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AC2B17" w:rsidRPr="003F7D08" w14:paraId="5D3FDC67" w14:textId="77777777" w:rsidTr="00AF5992">
        <w:trPr>
          <w:cantSplit/>
          <w:jc w:val="center"/>
        </w:trPr>
        <w:tc>
          <w:tcPr>
            <w:tcW w:w="2018" w:type="dxa"/>
          </w:tcPr>
          <w:p w14:paraId="2FA2957F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Multimodo</w:t>
            </w:r>
          </w:p>
        </w:tc>
        <w:tc>
          <w:tcPr>
            <w:tcW w:w="2018" w:type="dxa"/>
          </w:tcPr>
          <w:p w14:paraId="0B4DF857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850 / 1 300</w:t>
            </w:r>
          </w:p>
        </w:tc>
        <w:tc>
          <w:tcPr>
            <w:tcW w:w="2018" w:type="dxa"/>
          </w:tcPr>
          <w:p w14:paraId="493CD4DB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1 300 ± 20</w:t>
            </w:r>
          </w:p>
        </w:tc>
        <w:tc>
          <w:tcPr>
            <w:tcW w:w="2018" w:type="dxa"/>
          </w:tcPr>
          <w:p w14:paraId="3DBEB8B0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018" w:type="dxa"/>
          </w:tcPr>
          <w:p w14:paraId="58C01DB0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AC2B17" w:rsidRPr="003F7D08" w14:paraId="4BB6C2B5" w14:textId="77777777" w:rsidTr="00AF5992">
        <w:trPr>
          <w:cantSplit/>
          <w:jc w:val="center"/>
        </w:trPr>
        <w:tc>
          <w:tcPr>
            <w:tcW w:w="2018" w:type="dxa"/>
          </w:tcPr>
          <w:p w14:paraId="75F731BB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Monomodo</w:t>
            </w:r>
            <w:proofErr w:type="spellEnd"/>
          </w:p>
        </w:tc>
        <w:tc>
          <w:tcPr>
            <w:tcW w:w="2018" w:type="dxa"/>
          </w:tcPr>
          <w:p w14:paraId="273BDCBB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1 310 / 1 550</w:t>
            </w:r>
          </w:p>
        </w:tc>
        <w:tc>
          <w:tcPr>
            <w:tcW w:w="2018" w:type="dxa"/>
          </w:tcPr>
          <w:p w14:paraId="3E8FA6E9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1 550 ± 20</w:t>
            </w:r>
          </w:p>
        </w:tc>
        <w:tc>
          <w:tcPr>
            <w:tcW w:w="2018" w:type="dxa"/>
          </w:tcPr>
          <w:p w14:paraId="2802FC3B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2018" w:type="dxa"/>
          </w:tcPr>
          <w:p w14:paraId="15933722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14:paraId="7A2460BE" w14:textId="279E3726" w:rsidR="00AC2B17" w:rsidRPr="003F7D08" w:rsidRDefault="00AC2B17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Acréscimo ou variação de atenuação em cabos com núcleo formado por cordões ópticos (MF ou MTF) e elementos ópticos (EO)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8"/>
        <w:gridCol w:w="2018"/>
        <w:gridCol w:w="2018"/>
        <w:gridCol w:w="2018"/>
        <w:gridCol w:w="2018"/>
      </w:tblGrid>
      <w:tr w:rsidR="00051F78" w:rsidRPr="003F7D08" w14:paraId="3AE6E280" w14:textId="77777777" w:rsidTr="009B02E1">
        <w:trPr>
          <w:cantSplit/>
          <w:jc w:val="center"/>
        </w:trPr>
        <w:tc>
          <w:tcPr>
            <w:tcW w:w="2018" w:type="dxa"/>
            <w:vMerge w:val="restart"/>
            <w:vAlign w:val="center"/>
          </w:tcPr>
          <w:p w14:paraId="6AA138F1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Tipo de fibra óptica</w:t>
            </w:r>
          </w:p>
        </w:tc>
        <w:tc>
          <w:tcPr>
            <w:tcW w:w="4036" w:type="dxa"/>
            <w:gridSpan w:val="2"/>
            <w:vAlign w:val="center"/>
          </w:tcPr>
          <w:p w14:paraId="46127035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Comprimento de onda</w:t>
            </w:r>
          </w:p>
        </w:tc>
        <w:tc>
          <w:tcPr>
            <w:tcW w:w="4036" w:type="dxa"/>
            <w:gridSpan w:val="2"/>
            <w:vAlign w:val="center"/>
          </w:tcPr>
          <w:p w14:paraId="4C67885B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Acréscimo ou variação (máx.)</w:t>
            </w:r>
          </w:p>
        </w:tc>
      </w:tr>
      <w:tr w:rsidR="00051F78" w:rsidRPr="003F7D08" w14:paraId="57403DC3" w14:textId="77777777" w:rsidTr="009B02E1">
        <w:trPr>
          <w:cantSplit/>
          <w:jc w:val="center"/>
        </w:trPr>
        <w:tc>
          <w:tcPr>
            <w:tcW w:w="2018" w:type="dxa"/>
            <w:vMerge/>
            <w:vAlign w:val="center"/>
          </w:tcPr>
          <w:p w14:paraId="468C215D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8E8D6F6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operação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vAlign w:val="center"/>
          </w:tcPr>
          <w:p w14:paraId="678B5D9A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medida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18" w:type="dxa"/>
            <w:vAlign w:val="center"/>
          </w:tcPr>
          <w:p w14:paraId="6892CCA9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do coeficiente de atenuação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F7D08">
              <w:rPr>
                <w:rFonts w:ascii="Arial" w:hAnsi="Arial" w:cs="Arial"/>
                <w:sz w:val="20"/>
                <w:szCs w:val="20"/>
              </w:rPr>
              <w:t>dB/km</w:t>
            </w:r>
          </w:p>
        </w:tc>
        <w:tc>
          <w:tcPr>
            <w:tcW w:w="2018" w:type="dxa"/>
            <w:vAlign w:val="center"/>
          </w:tcPr>
          <w:p w14:paraId="62C268ED" w14:textId="77777777" w:rsidR="00051F78" w:rsidRPr="003F7D08" w:rsidRDefault="00051F78" w:rsidP="009B02E1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de atenuação</w:t>
            </w: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F7D08"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051F78" w:rsidRPr="003F7D08" w14:paraId="59915B33" w14:textId="77777777" w:rsidTr="00051F78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FFC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Multimodo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149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850 / 1 300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1 300 ± 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097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467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51F78" w:rsidRPr="003F7D08" w14:paraId="108D6E8B" w14:textId="77777777" w:rsidTr="00051F78">
        <w:trPr>
          <w:cantSplit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DD1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D08">
              <w:rPr>
                <w:rFonts w:ascii="Arial" w:hAnsi="Arial" w:cs="Arial"/>
                <w:sz w:val="20"/>
                <w:szCs w:val="20"/>
              </w:rPr>
              <w:t>Monomodo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00C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1 310 / 1 550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D06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1 550 ± 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FA6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6A7" w14:textId="77777777" w:rsidR="00051F78" w:rsidRPr="003F7D08" w:rsidRDefault="00051F78" w:rsidP="00051F78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</w:tbl>
    <w:p w14:paraId="5A11E47A" w14:textId="09B36125" w:rsidR="00E71641" w:rsidRPr="003F7D08" w:rsidRDefault="00E71641" w:rsidP="00AF5992">
      <w:pPr>
        <w:pStyle w:val="Pargrafo11pt"/>
        <w:tabs>
          <w:tab w:val="clear" w:pos="10773"/>
        </w:tabs>
        <w:spacing w:after="0"/>
      </w:pPr>
    </w:p>
    <w:p w14:paraId="58DB2318" w14:textId="5E931EBB" w:rsidR="00AC2B17" w:rsidRPr="003F7D08" w:rsidRDefault="00AC2B17" w:rsidP="00AF5992">
      <w:pPr>
        <w:pStyle w:val="Ttulo4Seo1111comttulo"/>
        <w:rPr>
          <w:snapToGrid w:val="0"/>
        </w:rPr>
      </w:pPr>
      <w:r w:rsidRPr="003F7D08">
        <w:rPr>
          <w:snapToGrid w:val="0"/>
        </w:rPr>
        <w:t>Descontinuidade óptica localizada</w:t>
      </w:r>
    </w:p>
    <w:p w14:paraId="69DE40A2" w14:textId="729C4EFE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Para os cabos ópticos com núcleo formado por unidades básicas em tubos (UB) e tubo único (UT), </w:t>
      </w:r>
      <w:r w:rsidR="00E437BA" w:rsidRPr="003F7D08">
        <w:t>não é</w:t>
      </w:r>
      <w:r w:rsidRPr="003F7D08">
        <w:t xml:space="preserve"> admitida descontinuidade óptica localizada na atenuação da fibra óptica com valores superiores a 0,1 dB para fibras ópticas tipo multimodo índice gradual e 0,05 dB para fibras ópticas tipo monomodo com dispersão normal (SM), monomodo com dispersão deslocada e não nula (NZD) e monomodo de baixa sensibilidade à curvatura (BLI), </w:t>
      </w:r>
      <w:r w:rsidR="00FD4A7F" w:rsidRPr="003F7D08">
        <w:t>conforme a ABNT</w:t>
      </w:r>
      <w:r w:rsidR="00332665" w:rsidRPr="003F7D08">
        <w:t> NBR </w:t>
      </w:r>
      <w:r w:rsidRPr="003F7D08">
        <w:t>13502.</w:t>
      </w:r>
    </w:p>
    <w:p w14:paraId="0E627CCB" w14:textId="3C272F03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Para os cabos ópticos com núcleo formado por cordões ópticos (MF ou MTF) e elementos ópticos (EO), </w:t>
      </w:r>
      <w:r w:rsidR="00E437BA" w:rsidRPr="003F7D08">
        <w:t>não é</w:t>
      </w:r>
      <w:r w:rsidRPr="003F7D08">
        <w:t xml:space="preserve"> admitida descontinuidade óptica localizada na atenuação da fibra óptica com valores superiores a 0,2 dB para fibras ópticas tipo multimodo índice gradual e 0,1 dB para fibras ópticas tipo monomodo com dispersão normal (SM), monomodo com dispersão deslocada e não nula (NZD) e monomodo de baixa sensibilidade à curvatura (BLI), </w:t>
      </w:r>
      <w:r w:rsidR="00FD4A7F" w:rsidRPr="003F7D08">
        <w:t>conforme a ABNT</w:t>
      </w:r>
      <w:r w:rsidR="00332665" w:rsidRPr="003F7D08">
        <w:t> NBR </w:t>
      </w:r>
      <w:r w:rsidRPr="003F7D08">
        <w:t>13502.</w:t>
      </w:r>
    </w:p>
    <w:p w14:paraId="735A2779" w14:textId="60A8EB4F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Comprimento de onda de corte</w:t>
      </w:r>
    </w:p>
    <w:p w14:paraId="64A941D8" w14:textId="6FA880F6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 comprimento de onda de corte das fibras ópticas monomodo com dispersão normal (SM) e monomodo com baixa sensibilidade a curvatura (BLI) deve ser no máximo de 1</w:t>
      </w:r>
      <w:r w:rsidR="00B8461D" w:rsidRPr="003F7D08">
        <w:t> </w:t>
      </w:r>
      <w:r w:rsidRPr="003F7D08">
        <w:t>270 nm, e para fibras ópticas monomodo com dispersão deslocada e não nula deve ser de no máximo 1</w:t>
      </w:r>
      <w:r w:rsidR="00B8461D" w:rsidRPr="003F7D08">
        <w:t> </w:t>
      </w:r>
      <w:r w:rsidRPr="003F7D08">
        <w:t xml:space="preserve">450 nm, após encabeadas, </w:t>
      </w:r>
      <w:r w:rsidR="00FD4A7F" w:rsidRPr="003F7D08">
        <w:t>conforme a ABNT</w:t>
      </w:r>
      <w:r w:rsidR="00332665" w:rsidRPr="003F7D08">
        <w:t> NBR </w:t>
      </w:r>
      <w:r w:rsidRPr="003F7D08">
        <w:t>14076.</w:t>
      </w:r>
    </w:p>
    <w:p w14:paraId="4C4FE318" w14:textId="129AF5ED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Ensaios ambientais</w:t>
      </w:r>
    </w:p>
    <w:p w14:paraId="2FC7F194" w14:textId="57424171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Ciclo térmico do cabo</w:t>
      </w:r>
    </w:p>
    <w:p w14:paraId="248B76C9" w14:textId="377A3EA5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Os cabos ópticos internos devem ser submetidos a +</w:t>
      </w:r>
      <w:r w:rsidR="00B8461D" w:rsidRPr="003F7D08">
        <w:t> </w:t>
      </w:r>
      <w:r w:rsidRPr="003F7D08">
        <w:t>10</w:t>
      </w:r>
      <w:r w:rsidR="00B8461D" w:rsidRPr="003F7D08">
        <w:t> ºC</w:t>
      </w:r>
      <w:r w:rsidRPr="003F7D08">
        <w:t>, por 24</w:t>
      </w:r>
      <w:r w:rsidR="00051F78" w:rsidRPr="003F7D08">
        <w:t> </w:t>
      </w:r>
      <w:r w:rsidRPr="003F7D08">
        <w:t>h, após o que a temperatura deve ser elevada a +</w:t>
      </w:r>
      <w:r w:rsidR="00B8461D" w:rsidRPr="003F7D08">
        <w:t> </w:t>
      </w:r>
      <w:r w:rsidRPr="003F7D08">
        <w:t>40</w:t>
      </w:r>
      <w:r w:rsidR="00B8461D" w:rsidRPr="003F7D08">
        <w:t> ºC</w:t>
      </w:r>
      <w:r w:rsidRPr="003F7D08">
        <w:t xml:space="preserve">, </w:t>
      </w:r>
      <w:r w:rsidR="00894FE1" w:rsidRPr="003F7D08">
        <w:t>sendo mantida</w:t>
      </w:r>
      <w:r w:rsidRPr="003F7D08">
        <w:t xml:space="preserve"> neste patamar por um mesmo período de 24</w:t>
      </w:r>
      <w:r w:rsidR="00051F78" w:rsidRPr="003F7D08">
        <w:t> </w:t>
      </w:r>
      <w:r w:rsidRPr="003F7D08">
        <w:t xml:space="preserve">h. Devem ser realizados quatro ciclos térmicos,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13510. Para os cabos ópticos com núcleo formado por unidades básicas em tubos (UB) e tubo único (UT), é tolerada uma variação do coeficiente de atenuação de acordo com o apresentado na Tabela 7, quando medida conforme a </w:t>
      </w:r>
      <w:r w:rsidR="00332665" w:rsidRPr="003F7D08">
        <w:t>ABNT NBR </w:t>
      </w:r>
      <w:r w:rsidRPr="003F7D08">
        <w:t>13520. As medições ópticas devem ser realizadas ao final de cada patamar e comparadas à medida de referência realizada no patamar inicial a 25</w:t>
      </w:r>
      <w:r w:rsidR="00B8461D" w:rsidRPr="003F7D08">
        <w:t> ºC</w:t>
      </w:r>
      <w:r w:rsidRPr="003F7D08">
        <w:t>.</w:t>
      </w:r>
    </w:p>
    <w:p w14:paraId="1558C374" w14:textId="1C4CE05D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Para os cabos ópticos com núcleo formado por cordões ópticos (MF ou MTF) e elementos ópticos (EO), é tolerada uma variação do coeficiente de atenuação de acordo com o apresentado na Tabela 8, quando medida conforme a </w:t>
      </w:r>
      <w:r w:rsidR="00332665" w:rsidRPr="003F7D08">
        <w:t>ABNT NBR </w:t>
      </w:r>
      <w:r w:rsidRPr="003F7D08">
        <w:t>13520. As medições ópticas devem ser realizadas ao final de cada patamar e comparadas à medida de referência realizada no patamar inicial a 25</w:t>
      </w:r>
      <w:r w:rsidR="00B8461D" w:rsidRPr="003F7D08">
        <w:t> ºC</w:t>
      </w:r>
      <w:r w:rsidRPr="003F7D08">
        <w:t>.</w:t>
      </w:r>
    </w:p>
    <w:p w14:paraId="094F0918" w14:textId="15098330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Requisitos do revestimento externo</w:t>
      </w:r>
    </w:p>
    <w:p w14:paraId="381C89ED" w14:textId="0C03CBDC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revestimento externo do cabo óptico interno deve apresentar as características mostradas na Tabela 9, </w:t>
      </w:r>
      <w:r w:rsidR="00FD4A7F" w:rsidRPr="003F7D08">
        <w:t>conforme a ABNT</w:t>
      </w:r>
      <w:r w:rsidR="00332665" w:rsidRPr="003F7D08">
        <w:t> NBR </w:t>
      </w:r>
      <w:r w:rsidRPr="003F7D08">
        <w:t>9141.</w:t>
      </w:r>
    </w:p>
    <w:p w14:paraId="41A28728" w14:textId="09F79AC1" w:rsidR="00E71641" w:rsidRPr="003F7D08" w:rsidRDefault="00AC2B17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Requisitos ambientais do revestimento externo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701"/>
        <w:gridCol w:w="2194"/>
      </w:tblGrid>
      <w:tr w:rsidR="003F7D08" w:rsidRPr="003F7D08" w14:paraId="26AD45AE" w14:textId="77777777" w:rsidTr="00B8461D">
        <w:trPr>
          <w:cantSplit/>
          <w:jc w:val="center"/>
        </w:trPr>
        <w:tc>
          <w:tcPr>
            <w:tcW w:w="6165" w:type="dxa"/>
            <w:gridSpan w:val="2"/>
            <w:vAlign w:val="center"/>
          </w:tcPr>
          <w:p w14:paraId="35481B74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Propriedade</w:t>
            </w:r>
          </w:p>
        </w:tc>
        <w:tc>
          <w:tcPr>
            <w:tcW w:w="2194" w:type="dxa"/>
            <w:vAlign w:val="center"/>
          </w:tcPr>
          <w:p w14:paraId="2A51FEEB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D08">
              <w:rPr>
                <w:rFonts w:ascii="Arial" w:hAnsi="Arial" w:cs="Arial"/>
                <w:b/>
                <w:bCs/>
                <w:sz w:val="20"/>
                <w:szCs w:val="20"/>
              </w:rPr>
              <w:t>Requisitos</w:t>
            </w:r>
          </w:p>
        </w:tc>
      </w:tr>
      <w:tr w:rsidR="003F7D08" w:rsidRPr="003F7D08" w14:paraId="74AA5F70" w14:textId="77777777" w:rsidTr="00B8461D">
        <w:trPr>
          <w:cantSplit/>
          <w:jc w:val="center"/>
        </w:trPr>
        <w:tc>
          <w:tcPr>
            <w:tcW w:w="4464" w:type="dxa"/>
            <w:vMerge w:val="restart"/>
            <w:vAlign w:val="center"/>
          </w:tcPr>
          <w:p w14:paraId="6056E28D" w14:textId="231422CB" w:rsidR="00AC2B17" w:rsidRPr="003F7D08" w:rsidRDefault="00AC2B17" w:rsidP="00B8461D">
            <w:pPr>
              <w:pStyle w:val="TableParagraph"/>
              <w:kinsoku w:val="0"/>
              <w:overflowPunct w:val="0"/>
              <w:spacing w:before="45" w:after="45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 xml:space="preserve">Envelhecimento acelerado a </w:t>
            </w:r>
            <w:r w:rsidR="00B8461D" w:rsidRPr="003F7D08">
              <w:rPr>
                <w:rFonts w:ascii="Arial" w:hAnsi="Arial" w:cs="Arial"/>
                <w:sz w:val="20"/>
                <w:szCs w:val="20"/>
              </w:rPr>
              <w:t>(</w:t>
            </w:r>
            <w:r w:rsidRPr="003F7D08">
              <w:rPr>
                <w:rFonts w:ascii="Arial" w:hAnsi="Arial" w:cs="Arial"/>
                <w:sz w:val="20"/>
                <w:szCs w:val="20"/>
              </w:rPr>
              <w:t>80 </w:t>
            </w:r>
            <w:r w:rsidRPr="003F7D08">
              <w:rPr>
                <w:rFonts w:ascii="Arial" w:hAnsi="Arial" w:cs="Arial"/>
                <w:sz w:val="20"/>
                <w:szCs w:val="20"/>
              </w:rPr>
              <w:sym w:font="Symbol" w:char="F0B1"/>
            </w:r>
            <w:r w:rsidRPr="003F7D08">
              <w:rPr>
                <w:rFonts w:ascii="Arial" w:hAnsi="Arial" w:cs="Arial"/>
                <w:sz w:val="20"/>
                <w:szCs w:val="20"/>
              </w:rPr>
              <w:t> 2</w:t>
            </w:r>
            <w:r w:rsidR="00B8461D" w:rsidRPr="003F7D08">
              <w:rPr>
                <w:rFonts w:ascii="Arial" w:hAnsi="Arial" w:cs="Arial"/>
                <w:sz w:val="20"/>
                <w:szCs w:val="20"/>
              </w:rPr>
              <w:t>) ºC</w:t>
            </w:r>
            <w:r w:rsidRPr="003F7D08">
              <w:rPr>
                <w:rFonts w:ascii="Arial" w:hAnsi="Arial" w:cs="Arial"/>
                <w:sz w:val="20"/>
                <w:szCs w:val="20"/>
              </w:rPr>
              <w:t xml:space="preserve"> durante 168 h: (depreciação máxima)</w:t>
            </w:r>
            <w:r w:rsidR="00F80E04" w:rsidRPr="003F7D08">
              <w:rPr>
                <w:rFonts w:ascii="Arial" w:hAnsi="Arial" w:cs="Arial"/>
                <w:sz w:val="20"/>
                <w:szCs w:val="20"/>
              </w:rPr>
              <w:t> %</w:t>
            </w:r>
          </w:p>
        </w:tc>
        <w:tc>
          <w:tcPr>
            <w:tcW w:w="1701" w:type="dxa"/>
            <w:vAlign w:val="center"/>
          </w:tcPr>
          <w:p w14:paraId="003E19DC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Tração</w:t>
            </w:r>
          </w:p>
        </w:tc>
        <w:tc>
          <w:tcPr>
            <w:tcW w:w="2194" w:type="dxa"/>
            <w:vAlign w:val="center"/>
          </w:tcPr>
          <w:p w14:paraId="6972D035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F7D08" w:rsidRPr="003F7D08" w14:paraId="12BC47A1" w14:textId="77777777" w:rsidTr="00B8461D">
        <w:trPr>
          <w:cantSplit/>
          <w:jc w:val="center"/>
        </w:trPr>
        <w:tc>
          <w:tcPr>
            <w:tcW w:w="4464" w:type="dxa"/>
            <w:vMerge/>
          </w:tcPr>
          <w:p w14:paraId="471C4047" w14:textId="77777777" w:rsidR="00AC2B17" w:rsidRPr="003F7D08" w:rsidRDefault="00AC2B17" w:rsidP="009B02E1">
            <w:pPr>
              <w:pStyle w:val="CorpoTabela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DAAF8C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Alongamento</w:t>
            </w:r>
          </w:p>
        </w:tc>
        <w:tc>
          <w:tcPr>
            <w:tcW w:w="2194" w:type="dxa"/>
            <w:vAlign w:val="center"/>
          </w:tcPr>
          <w:p w14:paraId="5D8D59D6" w14:textId="77777777" w:rsidR="00AC2B17" w:rsidRPr="003F7D08" w:rsidRDefault="00AC2B17" w:rsidP="00AF5992">
            <w:pPr>
              <w:pStyle w:val="TableParagraph"/>
              <w:kinsoku w:val="0"/>
              <w:overflowPunct w:val="0"/>
              <w:spacing w:before="45" w:after="45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F7D0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0C1FF214" w14:textId="5093AE88" w:rsidR="00E71641" w:rsidRPr="003F7D08" w:rsidRDefault="00E71641" w:rsidP="00AF5992">
      <w:pPr>
        <w:pStyle w:val="Pargrafo11pt"/>
        <w:tabs>
          <w:tab w:val="clear" w:pos="10773"/>
        </w:tabs>
        <w:spacing w:after="0"/>
      </w:pPr>
    </w:p>
    <w:p w14:paraId="40AB9F49" w14:textId="77777777" w:rsidR="003F7D08" w:rsidRPr="003F7D08" w:rsidRDefault="003F7D08">
      <w:pPr>
        <w:spacing w:after="0" w:line="240" w:lineRule="auto"/>
        <w:jc w:val="left"/>
        <w:rPr>
          <w:rFonts w:eastAsia="MS Mincho"/>
          <w:b/>
          <w:snapToGrid w:val="0"/>
          <w:sz w:val="22"/>
          <w:szCs w:val="22"/>
          <w:lang w:eastAsia="ja-JP"/>
        </w:rPr>
      </w:pPr>
      <w:r w:rsidRPr="003F7D08">
        <w:rPr>
          <w:snapToGrid w:val="0"/>
          <w:sz w:val="22"/>
          <w:szCs w:val="22"/>
        </w:rPr>
        <w:br w:type="page"/>
      </w:r>
    </w:p>
    <w:p w14:paraId="1B94EAEA" w14:textId="1A441378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lastRenderedPageBreak/>
        <w:t>Comportamento frente à chama</w:t>
      </w:r>
    </w:p>
    <w:p w14:paraId="3B04E102" w14:textId="13B09EA1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comportamento do cabo óptico interno frente à chama deve atender como requisito mínimo à classificação COG,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14705. Outras classificações podem ser acordadas entre </w:t>
      </w:r>
      <w:r w:rsidR="00B8461D" w:rsidRPr="003F7D08">
        <w:t xml:space="preserve">o </w:t>
      </w:r>
      <w:r w:rsidRPr="003F7D08">
        <w:t xml:space="preserve">comprador e </w:t>
      </w:r>
      <w:r w:rsidR="00B8461D" w:rsidRPr="003F7D08">
        <w:t xml:space="preserve">o </w:t>
      </w:r>
      <w:r w:rsidRPr="003F7D08">
        <w:t>fornecedor.</w:t>
      </w:r>
    </w:p>
    <w:p w14:paraId="4538E6F0" w14:textId="1797C6D9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Requisitos mecânicos</w:t>
      </w:r>
    </w:p>
    <w:p w14:paraId="33005D87" w14:textId="26B5D1DB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Deformação na fibra óptica por tração no cabo</w:t>
      </w:r>
    </w:p>
    <w:p w14:paraId="3010E3CD" w14:textId="3863F335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 cabo óptico interno deve suportar uma tração equivalente a 20</w:t>
      </w:r>
      <w:r w:rsidR="00F80E04" w:rsidRPr="003F7D08">
        <w:t> %</w:t>
      </w:r>
      <w:r w:rsidRPr="003F7D08">
        <w:t xml:space="preserve"> do peso do cabo por quilômetro, sem a transferência de esforços que provoquem uma deformação maior que 0,2</w:t>
      </w:r>
      <w:r w:rsidR="00F80E04" w:rsidRPr="003F7D08">
        <w:t> %</w:t>
      </w:r>
      <w:r w:rsidRPr="003F7D08">
        <w:t xml:space="preserve"> nas fibras ópticas, quando tracionado, e 0,05</w:t>
      </w:r>
      <w:r w:rsidR="00F80E04" w:rsidRPr="003F7D08">
        <w:t> %</w:t>
      </w:r>
      <w:r w:rsidRPr="003F7D08">
        <w:t xml:space="preserve"> após o alívio de tensão,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13512. Durante o ensaio, é tolerada variação da atenuação como apresentado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</w:t>
      </w:r>
    </w:p>
    <w:p w14:paraId="13000E8F" w14:textId="7579559A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Compressão</w:t>
      </w:r>
    </w:p>
    <w:p w14:paraId="043B4AAF" w14:textId="6223FE6D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 cabo óptico deve suportar uma carga de compressão de 1</w:t>
      </w:r>
      <w:r w:rsidR="00FD4A7F" w:rsidRPr="003F7D08">
        <w:t> 000</w:t>
      </w:r>
      <w:r w:rsidRPr="003F7D08">
        <w:t xml:space="preserve"> N, aplicada a uma velocidade de 5</w:t>
      </w:r>
      <w:r w:rsidR="006C2FCC" w:rsidRPr="003F7D08">
        <w:t> </w:t>
      </w:r>
      <w:r w:rsidRPr="003F7D08">
        <w:t xml:space="preserve">mm/min,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13507, sem causar variação de atenuação superior ao apresentado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 Não pode haver, após o ensaio, trincas ou fissuras no revestimento externo.</w:t>
      </w:r>
    </w:p>
    <w:p w14:paraId="71ACE108" w14:textId="7FD31A5A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Impacto</w:t>
      </w:r>
    </w:p>
    <w:p w14:paraId="1041D85C" w14:textId="5F3E5E20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cabo óptico interno deve suportar 3 impactos em pontos distintos espaçados de 0,5 m com energia de 10 N.m e raio de mandril de 300 mm. Não </w:t>
      </w:r>
      <w:r w:rsidR="009B02E1" w:rsidRPr="003F7D08">
        <w:t>pode</w:t>
      </w:r>
      <w:r w:rsidRPr="003F7D08">
        <w:t xml:space="preserve"> haver após ensaio variação de atenuação maior que os valores indicados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13509, nem trincas ou fissuras no revestimento externo.</w:t>
      </w:r>
    </w:p>
    <w:p w14:paraId="4915FCFD" w14:textId="0A315860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Curvatura</w:t>
      </w:r>
    </w:p>
    <w:p w14:paraId="6B975F42" w14:textId="14B4D6F6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cabo óptico interno deve suportar cinco voltas em torno de um mandril, com raio de curvatura igual a seis vezes o diâmetro externo do cabo,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13508, sem causar variação de atenuação maior que os valores indicados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 Não pode haver, após o ensaio, trincas ou fissuras no revestimento externo.</w:t>
      </w:r>
    </w:p>
    <w:p w14:paraId="292E4FA7" w14:textId="561EF265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Flexão alternada</w:t>
      </w:r>
    </w:p>
    <w:p w14:paraId="70B28A10" w14:textId="10FC37E8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cabo óptico interno deve suportar o ensaio de flexão alternada, em um total de 50 ciclos contínuos,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13514, sem causar variação de atenuação maior que os valores indicados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</w:t>
      </w:r>
    </w:p>
    <w:p w14:paraId="0C678432" w14:textId="41906F3F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lastRenderedPageBreak/>
        <w:t>Torção</w:t>
      </w:r>
    </w:p>
    <w:p w14:paraId="7A4739B8" w14:textId="1CD21B21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O cabo óptico interno, após ser submetido ao ensaio de torção durante 10 ciclos contínuos,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13513, não pode apresentar variação de atenuação maior que os valores indicados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 A distância entre os pontos de fixação deve ser igual a 10 vezes o diâmetro externo do cabo, com mínimo de 0,2 m. Não pode haver, após o ensaio, trincas ou fissuras no revestimento externo.</w:t>
      </w:r>
    </w:p>
    <w:p w14:paraId="197E3398" w14:textId="64A7C73B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Dobramento</w:t>
      </w:r>
    </w:p>
    <w:p w14:paraId="198E097D" w14:textId="2E9D67A3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O cabo óptico interno, quando submetido ao ensaio de dobramento com massa de tracionamento de 2</w:t>
      </w:r>
      <w:r w:rsidR="00181A55" w:rsidRPr="003F7D08">
        <w:t> kg</w:t>
      </w:r>
      <w:r w:rsidRPr="003F7D08">
        <w:t xml:space="preserve"> e raio do mandril igual a seis vezes o diâmetro externo do cabo, em um total de 25 ciclos contínuos, </w:t>
      </w:r>
      <w:r w:rsidR="00FD4A7F" w:rsidRPr="003F7D08">
        <w:t>conforme a ABNT</w:t>
      </w:r>
      <w:r w:rsidR="00332665" w:rsidRPr="003F7D08">
        <w:t> NBR </w:t>
      </w:r>
      <w:r w:rsidRPr="003F7D08">
        <w:t xml:space="preserve">13518, não pode apresentar variação de atenuação maior que os valores indicados na Tabela 7 para os cabos ópticos com núcleo formado por unidades básicas em tubos (UB) e tubo único (UT), e </w:t>
      </w:r>
      <w:r w:rsidR="00F80E04" w:rsidRPr="003F7D08">
        <w:t>conforme a Tabela</w:t>
      </w:r>
      <w:r w:rsidRPr="003F7D08">
        <w:t xml:space="preserve"> 8 para os cabos ópticos com núcleo formado por cordões ópticos (MF ou MTF) e elementos ópticos (EO), </w:t>
      </w:r>
      <w:r w:rsidR="00FD4A7F" w:rsidRPr="003F7D08">
        <w:t>conforme a ABNT</w:t>
      </w:r>
      <w:r w:rsidR="00332665" w:rsidRPr="003F7D08">
        <w:t> NBR </w:t>
      </w:r>
      <w:r w:rsidRPr="003F7D08">
        <w:t>13520. Não pode haver, após o ensaio, trincas ou fissuras no revestimento externo.</w:t>
      </w:r>
    </w:p>
    <w:p w14:paraId="790ECDE2" w14:textId="18169859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Extração do revestimento da fibra óptica</w:t>
      </w:r>
    </w:p>
    <w:p w14:paraId="47FD5043" w14:textId="6B237596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A força de extração do revestimento da fibra óptica deve ser no mínimo 1,0 N e no máximo 10,0 N, </w:t>
      </w:r>
      <w:r w:rsidR="00FD4A7F" w:rsidRPr="003F7D08">
        <w:t>conforme a ABNT</w:t>
      </w:r>
      <w:r w:rsidR="00332665" w:rsidRPr="003F7D08">
        <w:t> NBR </w:t>
      </w:r>
      <w:r w:rsidRPr="003F7D08">
        <w:t>13975.</w:t>
      </w:r>
    </w:p>
    <w:p w14:paraId="5BFCE93D" w14:textId="4DE6C5C9" w:rsidR="00AC2B17" w:rsidRPr="003F7D08" w:rsidRDefault="00AC2B17" w:rsidP="00AF5992">
      <w:pPr>
        <w:pStyle w:val="Ttulo2Seo11comttulo"/>
        <w:rPr>
          <w:snapToGrid w:val="0"/>
        </w:rPr>
      </w:pPr>
      <w:r w:rsidRPr="003F7D08">
        <w:rPr>
          <w:snapToGrid w:val="0"/>
        </w:rPr>
        <w:t>Características dimensionais</w:t>
      </w:r>
    </w:p>
    <w:p w14:paraId="108CAD44" w14:textId="6A5B31DD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Espessura do revestimento externo</w:t>
      </w:r>
    </w:p>
    <w:p w14:paraId="7FDFD6F3" w14:textId="1E84C577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 xml:space="preserve">A espessura mínima absoluta do revestimento externo do cabo óptico interno deve ser de 0,8 mm, </w:t>
      </w:r>
      <w:r w:rsidR="00FD4A7F" w:rsidRPr="003F7D08">
        <w:t>conforme a ABNT</w:t>
      </w:r>
      <w:r w:rsidR="00332665" w:rsidRPr="003F7D08">
        <w:t> NBR </w:t>
      </w:r>
      <w:r w:rsidRPr="003F7D08">
        <w:t>NM IEC 60811-1-1.</w:t>
      </w:r>
    </w:p>
    <w:p w14:paraId="494632E5" w14:textId="0BA481CE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Uniformidade de espessura</w:t>
      </w:r>
    </w:p>
    <w:p w14:paraId="251B5688" w14:textId="48DAFB6E" w:rsidR="00AC2B17" w:rsidRPr="003F7D08" w:rsidRDefault="00AC2B17" w:rsidP="00AF5992">
      <w:pPr>
        <w:pStyle w:val="Pargrafo11pt"/>
        <w:tabs>
          <w:tab w:val="clear" w:pos="10773"/>
        </w:tabs>
      </w:pPr>
      <w:r w:rsidRPr="003F7D08">
        <w:t>A menor espessura medida dos revestimentos do cabo não pode ser inferior a 70</w:t>
      </w:r>
      <w:r w:rsidR="00F80E04" w:rsidRPr="003F7D08">
        <w:t> %</w:t>
      </w:r>
      <w:r w:rsidRPr="003F7D08">
        <w:t xml:space="preserve"> da maior espessura medida do mesmo revestimento, </w:t>
      </w:r>
      <w:r w:rsidR="00FD4A7F" w:rsidRPr="003F7D08">
        <w:t>conforme a ABNT</w:t>
      </w:r>
      <w:r w:rsidR="00332665" w:rsidRPr="003F7D08">
        <w:t> NBR </w:t>
      </w:r>
      <w:r w:rsidRPr="003F7D08">
        <w:t>NM IEC 60811-1-1.</w:t>
      </w:r>
    </w:p>
    <w:p w14:paraId="24D362FE" w14:textId="6BBAE4FB" w:rsidR="00AC2B17" w:rsidRPr="003F7D08" w:rsidRDefault="00AC2B17" w:rsidP="00AF5992">
      <w:pPr>
        <w:pStyle w:val="Ttulo3"/>
        <w:rPr>
          <w:snapToGrid w:val="0"/>
          <w:sz w:val="22"/>
          <w:szCs w:val="22"/>
          <w:lang w:val="pt-BR"/>
        </w:rPr>
      </w:pPr>
      <w:proofErr w:type="spellStart"/>
      <w:r w:rsidRPr="003F7D08">
        <w:rPr>
          <w:snapToGrid w:val="0"/>
          <w:sz w:val="22"/>
          <w:szCs w:val="22"/>
          <w:lang w:val="pt-BR"/>
        </w:rPr>
        <w:t>Ovalização</w:t>
      </w:r>
      <w:proofErr w:type="spellEnd"/>
    </w:p>
    <w:p w14:paraId="4C9B8241" w14:textId="732B2917" w:rsidR="00E71641" w:rsidRPr="003F7D08" w:rsidRDefault="00AC2B17" w:rsidP="00AC2B17">
      <w:pPr>
        <w:pStyle w:val="Pargrafo11pt"/>
        <w:tabs>
          <w:tab w:val="clear" w:pos="10773"/>
        </w:tabs>
      </w:pPr>
      <w:r w:rsidRPr="003F7D08">
        <w:t>A ovalização do cabo óptico interno deve ser no máximo 15</w:t>
      </w:r>
      <w:r w:rsidR="00F80E04" w:rsidRPr="003F7D08">
        <w:t> %</w:t>
      </w:r>
      <w:r w:rsidRPr="003F7D08">
        <w:t xml:space="preserve">, </w:t>
      </w:r>
      <w:r w:rsidR="00FD4A7F" w:rsidRPr="003F7D08">
        <w:t>conforme a ABNT</w:t>
      </w:r>
      <w:r w:rsidR="00332665" w:rsidRPr="003F7D08">
        <w:t> NBR </w:t>
      </w:r>
      <w:r w:rsidRPr="003F7D08">
        <w:t>NM IEC 60811-1-1. A ovalização deve ser calculada conforme a equação:</w:t>
      </w:r>
    </w:p>
    <w:p w14:paraId="499A28F7" w14:textId="2371BB20" w:rsidR="00181A55" w:rsidRPr="003F7D08" w:rsidRDefault="00651442" w:rsidP="00B8461D">
      <w:pPr>
        <w:pStyle w:val="Pargrafo11pt"/>
        <w:tabs>
          <w:tab w:val="clear" w:pos="10773"/>
        </w:tabs>
        <w:ind w:left="426"/>
        <w:rPr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O</m:t>
              </m:r>
            </m:e>
            <m:sub>
              <m:r>
                <w:rPr>
                  <w:rFonts w:ascii="Cambria Math" w:hAnsi="Cambria Math"/>
                  <w:szCs w:val="22"/>
                </w:rPr>
                <m:t>V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máx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)×100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min</m:t>
                  </m:r>
                </m:sub>
              </m:sSub>
            </m:den>
          </m:f>
        </m:oMath>
      </m:oMathPara>
    </w:p>
    <w:p w14:paraId="5FF66C4B" w14:textId="77777777" w:rsidR="00B9294F" w:rsidRPr="003F7D08" w:rsidRDefault="00B9294F" w:rsidP="00AF5992">
      <w:pPr>
        <w:pStyle w:val="Pargrafo11pt"/>
        <w:tabs>
          <w:tab w:val="clear" w:pos="10773"/>
        </w:tabs>
      </w:pPr>
      <w:r w:rsidRPr="003F7D08">
        <w:t>onde</w:t>
      </w:r>
    </w:p>
    <w:p w14:paraId="0BA550C4" w14:textId="5E6EE754" w:rsidR="00B9294F" w:rsidRPr="003F7D08" w:rsidRDefault="00B9294F" w:rsidP="00AF5992">
      <w:pPr>
        <w:pStyle w:val="Pargrafo11pt"/>
        <w:tabs>
          <w:tab w:val="clear" w:pos="10773"/>
        </w:tabs>
        <w:ind w:left="426"/>
      </w:pPr>
      <w:r w:rsidRPr="003F7D08">
        <w:rPr>
          <w:rFonts w:ascii="Times New Roman" w:hAnsi="Times New Roman"/>
          <w:i/>
          <w:iCs/>
        </w:rPr>
        <w:t>O</w:t>
      </w:r>
      <w:r w:rsidRPr="003F7D08">
        <w:rPr>
          <w:rFonts w:ascii="Times New Roman" w:hAnsi="Times New Roman"/>
          <w:i/>
          <w:iCs/>
          <w:vertAlign w:val="subscript"/>
        </w:rPr>
        <w:t>V</w:t>
      </w:r>
      <w:r w:rsidRPr="003F7D08">
        <w:t xml:space="preserve"> é a ovalização percentual do cabo óptico interno, expressa em porcentagem </w:t>
      </w:r>
      <w:r w:rsidR="00F80E04" w:rsidRPr="003F7D08">
        <w:t>(%</w:t>
      </w:r>
      <w:r w:rsidRPr="003F7D08">
        <w:t>);</w:t>
      </w:r>
    </w:p>
    <w:p w14:paraId="601828AC" w14:textId="77777777" w:rsidR="00B9294F" w:rsidRPr="003F7D08" w:rsidRDefault="00B9294F" w:rsidP="00AF5992">
      <w:pPr>
        <w:pStyle w:val="Pargrafo11pt"/>
        <w:tabs>
          <w:tab w:val="clear" w:pos="10773"/>
        </w:tabs>
        <w:ind w:left="426"/>
      </w:pPr>
      <w:r w:rsidRPr="003F7D08">
        <w:rPr>
          <w:rFonts w:ascii="Times New Roman" w:hAnsi="Times New Roman"/>
          <w:i/>
          <w:iCs/>
        </w:rPr>
        <w:t>D</w:t>
      </w:r>
      <w:r w:rsidRPr="003F7D08">
        <w:rPr>
          <w:rFonts w:ascii="Times New Roman" w:hAnsi="Times New Roman"/>
          <w:i/>
          <w:iCs/>
          <w:vertAlign w:val="subscript"/>
        </w:rPr>
        <w:t>máx</w:t>
      </w:r>
      <w:r w:rsidRPr="003F7D08">
        <w:t xml:space="preserve"> é o maior valor de diâmetro medido na mesma seção transversal, expresso em milímetros (mm);</w:t>
      </w:r>
    </w:p>
    <w:p w14:paraId="19DD348A" w14:textId="77777777" w:rsidR="00B9294F" w:rsidRPr="003F7D08" w:rsidRDefault="00B9294F" w:rsidP="00AF5992">
      <w:pPr>
        <w:pStyle w:val="Pargrafo11pt"/>
        <w:tabs>
          <w:tab w:val="clear" w:pos="10773"/>
        </w:tabs>
        <w:ind w:left="426"/>
      </w:pPr>
      <w:r w:rsidRPr="003F7D08">
        <w:rPr>
          <w:rFonts w:ascii="Times New Roman" w:hAnsi="Times New Roman"/>
          <w:i/>
          <w:iCs/>
        </w:rPr>
        <w:t>D</w:t>
      </w:r>
      <w:r w:rsidRPr="003F7D08">
        <w:rPr>
          <w:rFonts w:ascii="Times New Roman" w:hAnsi="Times New Roman"/>
          <w:i/>
          <w:iCs/>
          <w:vertAlign w:val="subscript"/>
        </w:rPr>
        <w:t>mín</w:t>
      </w:r>
      <w:r w:rsidRPr="003F7D08">
        <w:t xml:space="preserve"> é o menor valor de diâmetro medido na mesma seção transversal, expresso em milímetros (mm).</w:t>
      </w:r>
    </w:p>
    <w:p w14:paraId="563554BE" w14:textId="0FE59717" w:rsidR="00B9294F" w:rsidRPr="003F7D08" w:rsidRDefault="00B9294F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lastRenderedPageBreak/>
        <w:t>Diâmetro externo do elemento óptico</w:t>
      </w:r>
    </w:p>
    <w:p w14:paraId="5700E938" w14:textId="1358CB7A" w:rsidR="00B9294F" w:rsidRPr="003F7D08" w:rsidRDefault="00B9294F" w:rsidP="00AF5992">
      <w:pPr>
        <w:pStyle w:val="Pargrafo11pt"/>
        <w:tabs>
          <w:tab w:val="clear" w:pos="10773"/>
        </w:tabs>
      </w:pPr>
      <w:r w:rsidRPr="003F7D08">
        <w:t xml:space="preserve">O diâmetro externo do elemento óptico deve ser de </w:t>
      </w:r>
      <w:r w:rsidR="00C179BA" w:rsidRPr="003F7D08">
        <w:t>(</w:t>
      </w:r>
      <w:r w:rsidRPr="003F7D08">
        <w:t>0,90 ± 0,15</w:t>
      </w:r>
      <w:r w:rsidR="00C179BA" w:rsidRPr="003F7D08">
        <w:t>) </w:t>
      </w:r>
      <w:r w:rsidRPr="003F7D08">
        <w:t xml:space="preserve">mm, medido </w:t>
      </w:r>
      <w:r w:rsidR="00FD4A7F" w:rsidRPr="003F7D08">
        <w:t>conforme a ABNT</w:t>
      </w:r>
      <w:r w:rsidR="00332665" w:rsidRPr="003F7D08">
        <w:t> NBR </w:t>
      </w:r>
      <w:r w:rsidRPr="003F7D08">
        <w:t>NM</w:t>
      </w:r>
      <w:r w:rsidR="00C179BA" w:rsidRPr="003F7D08">
        <w:t> </w:t>
      </w:r>
      <w:r w:rsidRPr="003F7D08">
        <w:t>IEC 60811-1-1.</w:t>
      </w:r>
    </w:p>
    <w:p w14:paraId="58FFEE45" w14:textId="1768498E" w:rsidR="00B9294F" w:rsidRPr="003F7D08" w:rsidRDefault="00B9294F" w:rsidP="00AF5992">
      <w:pPr>
        <w:pStyle w:val="Ttulo3"/>
        <w:rPr>
          <w:snapToGrid w:val="0"/>
          <w:sz w:val="22"/>
          <w:szCs w:val="22"/>
          <w:lang w:val="pt-BR"/>
        </w:rPr>
      </w:pPr>
      <w:r w:rsidRPr="003F7D08">
        <w:rPr>
          <w:snapToGrid w:val="0"/>
          <w:sz w:val="22"/>
          <w:szCs w:val="22"/>
          <w:lang w:val="pt-BR"/>
        </w:rPr>
        <w:t>Excentricidade do revestimento secundário do elemento óptico</w:t>
      </w:r>
    </w:p>
    <w:p w14:paraId="6D64C09A" w14:textId="6F3EF740" w:rsidR="00B9294F" w:rsidRPr="003F7D08" w:rsidRDefault="00B9294F" w:rsidP="00AF5992">
      <w:pPr>
        <w:pStyle w:val="Pargrafo11pt"/>
        <w:tabs>
          <w:tab w:val="clear" w:pos="10773"/>
        </w:tabs>
      </w:pPr>
      <w:r w:rsidRPr="003F7D08">
        <w:t>A excentricidade do revestimento secundário do elemento óptico deve ser inferior a 10</w:t>
      </w:r>
      <w:r w:rsidR="00F80E04" w:rsidRPr="003F7D08">
        <w:t> %</w:t>
      </w:r>
      <w:r w:rsidRPr="003F7D08">
        <w:t xml:space="preserve">, medida </w:t>
      </w:r>
      <w:r w:rsidR="00FD4A7F" w:rsidRPr="003F7D08">
        <w:t>conforme a ABNT</w:t>
      </w:r>
      <w:r w:rsidR="00332665" w:rsidRPr="003F7D08">
        <w:t> NBR </w:t>
      </w:r>
      <w:r w:rsidRPr="003F7D08">
        <w:t>NM IEC 60811-1-1.</w:t>
      </w:r>
    </w:p>
    <w:p w14:paraId="4D3DD798" w14:textId="3041A1A8" w:rsidR="00B9294F" w:rsidRPr="003F7D08" w:rsidRDefault="00B9294F" w:rsidP="00AF5992">
      <w:pPr>
        <w:pStyle w:val="Ttulo1"/>
        <w:rPr>
          <w:snapToGrid w:val="0"/>
          <w:lang w:val="pt-BR"/>
        </w:rPr>
      </w:pPr>
      <w:r w:rsidRPr="003F7D08">
        <w:rPr>
          <w:snapToGrid w:val="0"/>
          <w:lang w:val="pt-BR"/>
        </w:rPr>
        <w:t>Inspeção</w:t>
      </w:r>
    </w:p>
    <w:p w14:paraId="5884C19A" w14:textId="6E7DA29F" w:rsidR="00B9294F" w:rsidRPr="003F7D08" w:rsidRDefault="00B9294F" w:rsidP="00AF5992">
      <w:pPr>
        <w:pStyle w:val="Ttulo2Seo11comttulo"/>
        <w:spacing w:before="60" w:after="220"/>
        <w:rPr>
          <w:b w:val="0"/>
          <w:bCs w:val="0"/>
          <w:snapToGrid w:val="0"/>
          <w:sz w:val="22"/>
          <w:szCs w:val="24"/>
        </w:rPr>
      </w:pPr>
      <w:r w:rsidRPr="003F7D08">
        <w:rPr>
          <w:b w:val="0"/>
          <w:bCs w:val="0"/>
          <w:snapToGrid w:val="0"/>
          <w:sz w:val="22"/>
          <w:szCs w:val="24"/>
        </w:rPr>
        <w:t xml:space="preserve">O fabricante deve fornecer todas as facilidades e meios para realização dos ensaios </w:t>
      </w:r>
      <w:r w:rsidR="00894FE1" w:rsidRPr="003F7D08">
        <w:rPr>
          <w:b w:val="0"/>
          <w:bCs w:val="0"/>
          <w:snapToGrid w:val="0"/>
          <w:sz w:val="22"/>
          <w:szCs w:val="24"/>
        </w:rPr>
        <w:t>requerido</w:t>
      </w:r>
      <w:r w:rsidRPr="003F7D08">
        <w:rPr>
          <w:b w:val="0"/>
          <w:bCs w:val="0"/>
          <w:snapToGrid w:val="0"/>
          <w:sz w:val="22"/>
          <w:szCs w:val="24"/>
        </w:rPr>
        <w:t>s nesta Norma, quer para os cabos prontos, quer durante o processo de fabricação, no que diz respeito aos materiais utilizados no cabo.</w:t>
      </w:r>
    </w:p>
    <w:p w14:paraId="7804138C" w14:textId="6A915309" w:rsidR="00B9294F" w:rsidRPr="003F7D08" w:rsidRDefault="00B9294F" w:rsidP="00AF5992">
      <w:pPr>
        <w:pStyle w:val="Ttulo2Seo11comttulo"/>
        <w:spacing w:before="60" w:after="220"/>
        <w:rPr>
          <w:b w:val="0"/>
          <w:bCs w:val="0"/>
          <w:snapToGrid w:val="0"/>
          <w:sz w:val="22"/>
          <w:szCs w:val="24"/>
        </w:rPr>
      </w:pPr>
      <w:r w:rsidRPr="003F7D08">
        <w:rPr>
          <w:b w:val="0"/>
          <w:bCs w:val="0"/>
          <w:snapToGrid w:val="0"/>
          <w:sz w:val="22"/>
          <w:szCs w:val="24"/>
        </w:rPr>
        <w:t>As medições de atenuação óptica dos requisitos desta Norma devem ser realizadas no comprimento de onda, de acordo com o apresentado nas Tabelas 7 e 8.</w:t>
      </w:r>
    </w:p>
    <w:p w14:paraId="4F6EE38F" w14:textId="1CD1F40C" w:rsidR="00B9294F" w:rsidRPr="003F7D08" w:rsidRDefault="00B9294F" w:rsidP="00AF5992">
      <w:pPr>
        <w:pStyle w:val="Ttulo2Seo11comttulo"/>
        <w:spacing w:before="60" w:after="220"/>
        <w:rPr>
          <w:b w:val="0"/>
          <w:bCs w:val="0"/>
          <w:snapToGrid w:val="0"/>
          <w:sz w:val="22"/>
          <w:szCs w:val="24"/>
        </w:rPr>
      </w:pPr>
      <w:r w:rsidRPr="003F7D08">
        <w:rPr>
          <w:b w:val="0"/>
          <w:bCs w:val="0"/>
          <w:snapToGrid w:val="0"/>
          <w:sz w:val="22"/>
          <w:szCs w:val="24"/>
        </w:rPr>
        <w:t xml:space="preserve">Todos os ensaios e verificações desta Norma estão discriminados e classificados </w:t>
      </w:r>
      <w:r w:rsidR="00F7345D" w:rsidRPr="003F7D08">
        <w:rPr>
          <w:b w:val="0"/>
          <w:bCs w:val="0"/>
          <w:snapToGrid w:val="0"/>
          <w:sz w:val="22"/>
          <w:szCs w:val="24"/>
        </w:rPr>
        <w:t>conforme a Tabela</w:t>
      </w:r>
      <w:r w:rsidRPr="003F7D08">
        <w:rPr>
          <w:b w:val="0"/>
          <w:bCs w:val="0"/>
          <w:snapToGrid w:val="0"/>
          <w:sz w:val="22"/>
          <w:szCs w:val="24"/>
        </w:rPr>
        <w:t xml:space="preserve"> 10, com os respectivos métodos de ensaio e tipos de inspeção, </w:t>
      </w:r>
      <w:r w:rsidR="00FD4A7F" w:rsidRPr="003F7D08">
        <w:rPr>
          <w:b w:val="0"/>
          <w:bCs w:val="0"/>
          <w:snapToGrid w:val="0"/>
          <w:sz w:val="22"/>
          <w:szCs w:val="24"/>
        </w:rPr>
        <w:t>conforme a ABNT</w:t>
      </w:r>
      <w:r w:rsidR="00332665" w:rsidRPr="003F7D08">
        <w:rPr>
          <w:b w:val="0"/>
          <w:bCs w:val="0"/>
          <w:snapToGrid w:val="0"/>
          <w:sz w:val="22"/>
          <w:szCs w:val="24"/>
        </w:rPr>
        <w:t> NBR </w:t>
      </w:r>
      <w:r w:rsidRPr="003F7D08">
        <w:rPr>
          <w:b w:val="0"/>
          <w:bCs w:val="0"/>
          <w:snapToGrid w:val="0"/>
          <w:sz w:val="22"/>
          <w:szCs w:val="24"/>
        </w:rPr>
        <w:t>14104.</w:t>
      </w:r>
    </w:p>
    <w:p w14:paraId="236CD118" w14:textId="7304F7C9" w:rsidR="00E71641" w:rsidRPr="003F7D08" w:rsidRDefault="00B9294F" w:rsidP="00AF5992">
      <w:pPr>
        <w:pStyle w:val="Tabela-Ttulocomnumerao"/>
        <w:tabs>
          <w:tab w:val="clear" w:pos="0"/>
          <w:tab w:val="num" w:pos="-357"/>
        </w:tabs>
        <w:ind w:firstLine="0"/>
      </w:pPr>
      <w:r w:rsidRPr="003F7D08">
        <w:t>Classificação e discriminação dos métodos de ensaio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4048"/>
        <w:gridCol w:w="3368"/>
        <w:gridCol w:w="1332"/>
      </w:tblGrid>
      <w:tr w:rsidR="00B9294F" w:rsidRPr="003F7D08" w14:paraId="31CAD634" w14:textId="77777777" w:rsidTr="00AF5992">
        <w:trPr>
          <w:cantSplit/>
          <w:jc w:val="center"/>
        </w:trPr>
        <w:tc>
          <w:tcPr>
            <w:tcW w:w="1474" w:type="dxa"/>
          </w:tcPr>
          <w:p w14:paraId="51C3BDF4" w14:textId="77777777" w:rsidR="00B9294F" w:rsidRPr="003F7D08" w:rsidRDefault="00B9294F" w:rsidP="00AF5992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Tipo</w:t>
            </w:r>
          </w:p>
        </w:tc>
        <w:tc>
          <w:tcPr>
            <w:tcW w:w="4048" w:type="dxa"/>
          </w:tcPr>
          <w:p w14:paraId="5D5B0E02" w14:textId="77777777" w:rsidR="00B9294F" w:rsidRPr="003F7D08" w:rsidRDefault="00B9294F" w:rsidP="00AF5992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Ensaio</w:t>
            </w:r>
          </w:p>
        </w:tc>
        <w:tc>
          <w:tcPr>
            <w:tcW w:w="3368" w:type="dxa"/>
          </w:tcPr>
          <w:p w14:paraId="093550CD" w14:textId="77777777" w:rsidR="00B9294F" w:rsidRPr="003F7D08" w:rsidRDefault="00B9294F" w:rsidP="00AF5992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Método de ensaio</w:t>
            </w:r>
          </w:p>
        </w:tc>
        <w:tc>
          <w:tcPr>
            <w:tcW w:w="1332" w:type="dxa"/>
          </w:tcPr>
          <w:p w14:paraId="5D69756E" w14:textId="77777777" w:rsidR="00B9294F" w:rsidRPr="003F7D08" w:rsidRDefault="00B9294F" w:rsidP="00AF5992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Inspeção</w:t>
            </w:r>
          </w:p>
        </w:tc>
      </w:tr>
      <w:tr w:rsidR="00B9294F" w:rsidRPr="003F7D08" w14:paraId="35075101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 w:val="restart"/>
            <w:vAlign w:val="center"/>
          </w:tcPr>
          <w:p w14:paraId="4D88492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Ópticos</w:t>
            </w:r>
          </w:p>
        </w:tc>
        <w:tc>
          <w:tcPr>
            <w:tcW w:w="4048" w:type="dxa"/>
          </w:tcPr>
          <w:p w14:paraId="006C3DB6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Atenuação óptica</w:t>
            </w:r>
          </w:p>
        </w:tc>
        <w:tc>
          <w:tcPr>
            <w:tcW w:w="3368" w:type="dxa"/>
          </w:tcPr>
          <w:p w14:paraId="538813FB" w14:textId="03E3341D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13491</w:t>
            </w:r>
          </w:p>
        </w:tc>
        <w:tc>
          <w:tcPr>
            <w:tcW w:w="1332" w:type="dxa"/>
          </w:tcPr>
          <w:p w14:paraId="26736C1D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613B9A72" w14:textId="77777777" w:rsidTr="00AF5992">
        <w:trPr>
          <w:cantSplit/>
          <w:jc w:val="center"/>
        </w:trPr>
        <w:tc>
          <w:tcPr>
            <w:tcW w:w="1474" w:type="dxa"/>
            <w:vMerge/>
          </w:tcPr>
          <w:p w14:paraId="74BB5D3D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2F4F11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Uniformidade de atenuação óptica</w:t>
            </w:r>
          </w:p>
        </w:tc>
        <w:tc>
          <w:tcPr>
            <w:tcW w:w="3368" w:type="dxa"/>
          </w:tcPr>
          <w:p w14:paraId="19D29411" w14:textId="0E1C3CC9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13502</w:t>
            </w:r>
          </w:p>
        </w:tc>
        <w:tc>
          <w:tcPr>
            <w:tcW w:w="1332" w:type="dxa"/>
          </w:tcPr>
          <w:p w14:paraId="3E87224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17E412BB" w14:textId="77777777" w:rsidTr="00AF5992">
        <w:trPr>
          <w:cantSplit/>
          <w:jc w:val="center"/>
        </w:trPr>
        <w:tc>
          <w:tcPr>
            <w:tcW w:w="1474" w:type="dxa"/>
            <w:vMerge/>
          </w:tcPr>
          <w:p w14:paraId="46A0E347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253BE8C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Comprimento de onda de corte</w:t>
            </w:r>
          </w:p>
        </w:tc>
        <w:tc>
          <w:tcPr>
            <w:tcW w:w="3368" w:type="dxa"/>
          </w:tcPr>
          <w:p w14:paraId="065E90F6" w14:textId="034BD717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14076</w:t>
            </w:r>
          </w:p>
        </w:tc>
        <w:tc>
          <w:tcPr>
            <w:tcW w:w="1332" w:type="dxa"/>
          </w:tcPr>
          <w:p w14:paraId="74EBDF57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P</w:t>
            </w:r>
          </w:p>
        </w:tc>
      </w:tr>
      <w:tr w:rsidR="00B9294F" w:rsidRPr="003F7D08" w14:paraId="1D6628FE" w14:textId="77777777" w:rsidTr="00AF5992">
        <w:trPr>
          <w:cantSplit/>
          <w:jc w:val="center"/>
        </w:trPr>
        <w:tc>
          <w:tcPr>
            <w:tcW w:w="1474" w:type="dxa"/>
            <w:vMerge w:val="restart"/>
            <w:vAlign w:val="center"/>
          </w:tcPr>
          <w:p w14:paraId="23AF48C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Ambientais</w:t>
            </w:r>
          </w:p>
        </w:tc>
        <w:tc>
          <w:tcPr>
            <w:tcW w:w="4048" w:type="dxa"/>
          </w:tcPr>
          <w:p w14:paraId="1688DB8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Ciclo térmico do cabo</w:t>
            </w:r>
          </w:p>
        </w:tc>
        <w:tc>
          <w:tcPr>
            <w:tcW w:w="3368" w:type="dxa"/>
          </w:tcPr>
          <w:p w14:paraId="1B59C772" w14:textId="54B1E753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13510</w:t>
            </w:r>
          </w:p>
        </w:tc>
        <w:tc>
          <w:tcPr>
            <w:tcW w:w="1332" w:type="dxa"/>
          </w:tcPr>
          <w:p w14:paraId="5E452340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04138312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733F4A79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E18F89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Requisitos do revestimento externo</w:t>
            </w:r>
          </w:p>
        </w:tc>
        <w:tc>
          <w:tcPr>
            <w:tcW w:w="3368" w:type="dxa"/>
          </w:tcPr>
          <w:p w14:paraId="7F06BE8E" w14:textId="678E021F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9141</w:t>
            </w:r>
          </w:p>
        </w:tc>
        <w:tc>
          <w:tcPr>
            <w:tcW w:w="1332" w:type="dxa"/>
          </w:tcPr>
          <w:p w14:paraId="40C942C6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P</w:t>
            </w:r>
          </w:p>
        </w:tc>
      </w:tr>
      <w:tr w:rsidR="00B9294F" w:rsidRPr="003F7D08" w14:paraId="31FDD429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7B97F48B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0F8D82B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Comportamento frente à chama</w:t>
            </w:r>
          </w:p>
        </w:tc>
        <w:tc>
          <w:tcPr>
            <w:tcW w:w="3368" w:type="dxa"/>
          </w:tcPr>
          <w:p w14:paraId="42DD6B72" w14:textId="008BF00C" w:rsidR="00B9294F" w:rsidRPr="003F7D08" w:rsidRDefault="00B8461D" w:rsidP="00AF5992">
            <w:pPr>
              <w:pStyle w:val="CABTABELA"/>
              <w:spacing w:before="120"/>
            </w:pPr>
            <w:r w:rsidRPr="003F7D08">
              <w:t xml:space="preserve">Subseção </w:t>
            </w:r>
            <w:r w:rsidR="00B9294F" w:rsidRPr="003F7D08">
              <w:t>5.2.3</w:t>
            </w:r>
          </w:p>
        </w:tc>
        <w:tc>
          <w:tcPr>
            <w:tcW w:w="1332" w:type="dxa"/>
          </w:tcPr>
          <w:p w14:paraId="436FC5A3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310C14B9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 w:val="restart"/>
            <w:vAlign w:val="center"/>
          </w:tcPr>
          <w:p w14:paraId="71C0E97B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Mecânicos</w:t>
            </w:r>
          </w:p>
        </w:tc>
        <w:tc>
          <w:tcPr>
            <w:tcW w:w="4048" w:type="dxa"/>
          </w:tcPr>
          <w:p w14:paraId="10CA038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Deformação na fibra óptica por tração no cabo</w:t>
            </w:r>
          </w:p>
        </w:tc>
        <w:tc>
          <w:tcPr>
            <w:tcW w:w="3368" w:type="dxa"/>
          </w:tcPr>
          <w:p w14:paraId="30F71968" w14:textId="2E957CBB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13512</w:t>
            </w:r>
          </w:p>
        </w:tc>
        <w:tc>
          <w:tcPr>
            <w:tcW w:w="1332" w:type="dxa"/>
          </w:tcPr>
          <w:p w14:paraId="129674D0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70C7CB2E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3783C9C9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5E0EFE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Compressão</w:t>
            </w:r>
          </w:p>
        </w:tc>
        <w:tc>
          <w:tcPr>
            <w:tcW w:w="3368" w:type="dxa"/>
          </w:tcPr>
          <w:p w14:paraId="31610AA6" w14:textId="7975F13C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13507</w:t>
            </w:r>
          </w:p>
        </w:tc>
        <w:tc>
          <w:tcPr>
            <w:tcW w:w="1332" w:type="dxa"/>
          </w:tcPr>
          <w:p w14:paraId="72E25AF1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09471468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3BCA98D3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6655ACE5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Impacto</w:t>
            </w:r>
          </w:p>
        </w:tc>
        <w:tc>
          <w:tcPr>
            <w:tcW w:w="3368" w:type="dxa"/>
          </w:tcPr>
          <w:p w14:paraId="7FD6A9A6" w14:textId="73990417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13509</w:t>
            </w:r>
          </w:p>
        </w:tc>
        <w:tc>
          <w:tcPr>
            <w:tcW w:w="1332" w:type="dxa"/>
          </w:tcPr>
          <w:p w14:paraId="69374B0D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6BA24046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06E695BA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70AC009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Curvatura</w:t>
            </w:r>
          </w:p>
        </w:tc>
        <w:tc>
          <w:tcPr>
            <w:tcW w:w="3368" w:type="dxa"/>
          </w:tcPr>
          <w:p w14:paraId="5275ED57" w14:textId="146E1852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13508</w:t>
            </w:r>
          </w:p>
        </w:tc>
        <w:tc>
          <w:tcPr>
            <w:tcW w:w="1332" w:type="dxa"/>
          </w:tcPr>
          <w:p w14:paraId="111EF4CE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7D3DCF91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4A88BB89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7A8F4537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Flexão alternada</w:t>
            </w:r>
          </w:p>
        </w:tc>
        <w:tc>
          <w:tcPr>
            <w:tcW w:w="3368" w:type="dxa"/>
          </w:tcPr>
          <w:p w14:paraId="655F5600" w14:textId="66DE3576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13514</w:t>
            </w:r>
          </w:p>
        </w:tc>
        <w:tc>
          <w:tcPr>
            <w:tcW w:w="1332" w:type="dxa"/>
          </w:tcPr>
          <w:p w14:paraId="15732421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5AB98CC7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  <w:vAlign w:val="center"/>
          </w:tcPr>
          <w:p w14:paraId="4750D5C0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03250C2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Torção</w:t>
            </w:r>
          </w:p>
        </w:tc>
        <w:tc>
          <w:tcPr>
            <w:tcW w:w="3368" w:type="dxa"/>
          </w:tcPr>
          <w:p w14:paraId="3F4F1E9D" w14:textId="5EF01DE9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13513</w:t>
            </w:r>
          </w:p>
        </w:tc>
        <w:tc>
          <w:tcPr>
            <w:tcW w:w="1332" w:type="dxa"/>
          </w:tcPr>
          <w:p w14:paraId="59563198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18D8C447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1B5A921A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7CA3A0D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Dobramento</w:t>
            </w:r>
          </w:p>
        </w:tc>
        <w:tc>
          <w:tcPr>
            <w:tcW w:w="3368" w:type="dxa"/>
          </w:tcPr>
          <w:p w14:paraId="2C5D8D07" w14:textId="05C65C9E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13518</w:t>
            </w:r>
          </w:p>
        </w:tc>
        <w:tc>
          <w:tcPr>
            <w:tcW w:w="1332" w:type="dxa"/>
          </w:tcPr>
          <w:p w14:paraId="1BF81F6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  <w:tr w:rsidR="00B9294F" w:rsidRPr="003F7D08" w14:paraId="6677B8D0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4EEE8AD2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30506884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Extração do revestimento da fibra óptica</w:t>
            </w:r>
          </w:p>
        </w:tc>
        <w:tc>
          <w:tcPr>
            <w:tcW w:w="3368" w:type="dxa"/>
          </w:tcPr>
          <w:p w14:paraId="17C65BB5" w14:textId="7EAB23E3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13975</w:t>
            </w:r>
          </w:p>
        </w:tc>
        <w:tc>
          <w:tcPr>
            <w:tcW w:w="1332" w:type="dxa"/>
          </w:tcPr>
          <w:p w14:paraId="2FB8FAB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Q</w:t>
            </w:r>
          </w:p>
        </w:tc>
      </w:tr>
    </w:tbl>
    <w:p w14:paraId="39124EDC" w14:textId="6F883753" w:rsidR="003F7D08" w:rsidRPr="003F7D08" w:rsidRDefault="003F7D08">
      <w:r w:rsidRPr="003F7D08">
        <w:br w:type="page"/>
      </w:r>
    </w:p>
    <w:p w14:paraId="067FB871" w14:textId="77777777" w:rsidR="003F7D08" w:rsidRPr="003F7D08" w:rsidRDefault="003F7D08" w:rsidP="003F7D08">
      <w:pPr>
        <w:spacing w:before="120" w:after="120"/>
        <w:jc w:val="center"/>
        <w:rPr>
          <w:b/>
          <w:sz w:val="22"/>
        </w:rPr>
      </w:pPr>
      <w:r w:rsidRPr="003F7D08">
        <w:rPr>
          <w:b/>
          <w:sz w:val="22"/>
        </w:rPr>
        <w:lastRenderedPageBreak/>
        <w:t>Tabela 10</w:t>
      </w:r>
      <w:r w:rsidRPr="003F7D08">
        <w:rPr>
          <w:sz w:val="22"/>
        </w:rPr>
        <w:t xml:space="preserve"> (conclusão)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4048"/>
        <w:gridCol w:w="3368"/>
        <w:gridCol w:w="1332"/>
      </w:tblGrid>
      <w:tr w:rsidR="003F7D08" w:rsidRPr="003F7D08" w14:paraId="49569909" w14:textId="77777777" w:rsidTr="006939D7">
        <w:trPr>
          <w:cantSplit/>
          <w:jc w:val="center"/>
        </w:trPr>
        <w:tc>
          <w:tcPr>
            <w:tcW w:w="1474" w:type="dxa"/>
          </w:tcPr>
          <w:p w14:paraId="74F8393B" w14:textId="77777777" w:rsidR="003F7D08" w:rsidRPr="003F7D08" w:rsidRDefault="003F7D08" w:rsidP="006939D7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Tipo</w:t>
            </w:r>
          </w:p>
        </w:tc>
        <w:tc>
          <w:tcPr>
            <w:tcW w:w="4048" w:type="dxa"/>
          </w:tcPr>
          <w:p w14:paraId="71B881C5" w14:textId="77777777" w:rsidR="003F7D08" w:rsidRPr="003F7D08" w:rsidRDefault="003F7D08" w:rsidP="006939D7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Ensaio</w:t>
            </w:r>
          </w:p>
        </w:tc>
        <w:tc>
          <w:tcPr>
            <w:tcW w:w="3368" w:type="dxa"/>
          </w:tcPr>
          <w:p w14:paraId="4E574DCA" w14:textId="77777777" w:rsidR="003F7D08" w:rsidRPr="003F7D08" w:rsidRDefault="003F7D08" w:rsidP="006939D7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Método de ensaio</w:t>
            </w:r>
          </w:p>
        </w:tc>
        <w:tc>
          <w:tcPr>
            <w:tcW w:w="1332" w:type="dxa"/>
          </w:tcPr>
          <w:p w14:paraId="06501587" w14:textId="77777777" w:rsidR="003F7D08" w:rsidRPr="003F7D08" w:rsidRDefault="003F7D08" w:rsidP="006939D7">
            <w:pPr>
              <w:pStyle w:val="CABTABELA"/>
              <w:spacing w:before="120"/>
              <w:rPr>
                <w:b/>
                <w:bCs/>
              </w:rPr>
            </w:pPr>
            <w:r w:rsidRPr="003F7D08">
              <w:rPr>
                <w:b/>
                <w:bCs/>
              </w:rPr>
              <w:t>Inspeção</w:t>
            </w:r>
          </w:p>
        </w:tc>
      </w:tr>
      <w:tr w:rsidR="00B9294F" w:rsidRPr="003F7D08" w14:paraId="50D98284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 w:val="restart"/>
            <w:vAlign w:val="center"/>
          </w:tcPr>
          <w:p w14:paraId="19F9FE73" w14:textId="0FC95017" w:rsidR="00B9294F" w:rsidRPr="003F7D08" w:rsidRDefault="00B9294F" w:rsidP="00AF5992">
            <w:pPr>
              <w:pStyle w:val="CABTABELA"/>
              <w:spacing w:before="120"/>
            </w:pPr>
            <w:r w:rsidRPr="003F7D08">
              <w:t>Dimensionais</w:t>
            </w:r>
          </w:p>
        </w:tc>
        <w:tc>
          <w:tcPr>
            <w:tcW w:w="4048" w:type="dxa"/>
          </w:tcPr>
          <w:p w14:paraId="26A3310F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Espessura do revestimento externo</w:t>
            </w:r>
          </w:p>
        </w:tc>
        <w:tc>
          <w:tcPr>
            <w:tcW w:w="3368" w:type="dxa"/>
          </w:tcPr>
          <w:p w14:paraId="5D9DD787" w14:textId="5CC106A1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NM IEC 60811-1-1</w:t>
            </w:r>
          </w:p>
        </w:tc>
        <w:tc>
          <w:tcPr>
            <w:tcW w:w="1332" w:type="dxa"/>
          </w:tcPr>
          <w:p w14:paraId="0B623009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7DE4D59F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4370D31A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A5F5B6B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Uniformidade de espessura</w:t>
            </w:r>
          </w:p>
        </w:tc>
        <w:tc>
          <w:tcPr>
            <w:tcW w:w="3368" w:type="dxa"/>
          </w:tcPr>
          <w:p w14:paraId="174302F2" w14:textId="46B66C9F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NM IEC 60811-1-1</w:t>
            </w:r>
          </w:p>
        </w:tc>
        <w:tc>
          <w:tcPr>
            <w:tcW w:w="1332" w:type="dxa"/>
          </w:tcPr>
          <w:p w14:paraId="00D4C70C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5802C6E0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4EE432CB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237D68B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Ovalização</w:t>
            </w:r>
          </w:p>
        </w:tc>
        <w:tc>
          <w:tcPr>
            <w:tcW w:w="3368" w:type="dxa"/>
          </w:tcPr>
          <w:p w14:paraId="1D262B11" w14:textId="32B0ACE0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NM IEC 60811-1-1</w:t>
            </w:r>
          </w:p>
        </w:tc>
        <w:tc>
          <w:tcPr>
            <w:tcW w:w="1332" w:type="dxa"/>
          </w:tcPr>
          <w:p w14:paraId="5C4ED9B4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P</w:t>
            </w:r>
          </w:p>
        </w:tc>
      </w:tr>
      <w:tr w:rsidR="00B9294F" w:rsidRPr="003F7D08" w14:paraId="2664C025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7D945C35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3FA25F7B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Diâmetro externo do elemento óptico</w:t>
            </w:r>
          </w:p>
        </w:tc>
        <w:tc>
          <w:tcPr>
            <w:tcW w:w="3368" w:type="dxa"/>
          </w:tcPr>
          <w:p w14:paraId="5335BFD5" w14:textId="6A652A3E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NM IEC 60811-1-1</w:t>
            </w:r>
          </w:p>
        </w:tc>
        <w:tc>
          <w:tcPr>
            <w:tcW w:w="1332" w:type="dxa"/>
          </w:tcPr>
          <w:p w14:paraId="500D3987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46103190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022C0597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6DDF2388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Excentricidade do revestimento secundário do elemento óptico</w:t>
            </w:r>
          </w:p>
        </w:tc>
        <w:tc>
          <w:tcPr>
            <w:tcW w:w="3368" w:type="dxa"/>
          </w:tcPr>
          <w:p w14:paraId="246302A9" w14:textId="4DEA6D0E" w:rsidR="00B9294F" w:rsidRPr="003F7D08" w:rsidRDefault="00332665" w:rsidP="00AF5992">
            <w:pPr>
              <w:pStyle w:val="CABTABELA"/>
              <w:spacing w:before="120"/>
            </w:pPr>
            <w:r w:rsidRPr="003F7D08">
              <w:t>ABNT NBR </w:t>
            </w:r>
            <w:r w:rsidR="00B9294F" w:rsidRPr="003F7D08">
              <w:t>NM IEC 60811-1-1</w:t>
            </w:r>
          </w:p>
        </w:tc>
        <w:tc>
          <w:tcPr>
            <w:tcW w:w="1332" w:type="dxa"/>
          </w:tcPr>
          <w:p w14:paraId="0569C751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3D3C6F17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 w:val="restart"/>
            <w:vAlign w:val="center"/>
          </w:tcPr>
          <w:p w14:paraId="764A318F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Visuais</w:t>
            </w:r>
          </w:p>
        </w:tc>
        <w:tc>
          <w:tcPr>
            <w:tcW w:w="4048" w:type="dxa"/>
          </w:tcPr>
          <w:p w14:paraId="175C2965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Código de cores</w:t>
            </w:r>
          </w:p>
        </w:tc>
        <w:tc>
          <w:tcPr>
            <w:tcW w:w="3368" w:type="dxa"/>
          </w:tcPr>
          <w:p w14:paraId="45ACD7A4" w14:textId="178E4598" w:rsidR="00B9294F" w:rsidRPr="003F7D08" w:rsidRDefault="00B8461D" w:rsidP="00AF5992">
            <w:pPr>
              <w:pStyle w:val="CABTABELA"/>
              <w:spacing w:before="120"/>
            </w:pPr>
            <w:r w:rsidRPr="003F7D08">
              <w:t xml:space="preserve">Subseção </w:t>
            </w:r>
            <w:r w:rsidR="00B9294F" w:rsidRPr="003F7D08">
              <w:t>4.5</w:t>
            </w:r>
          </w:p>
        </w:tc>
        <w:tc>
          <w:tcPr>
            <w:tcW w:w="1332" w:type="dxa"/>
          </w:tcPr>
          <w:p w14:paraId="12D98127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42A27BB6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527E887E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5B471A05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Identificação</w:t>
            </w:r>
          </w:p>
        </w:tc>
        <w:tc>
          <w:tcPr>
            <w:tcW w:w="3368" w:type="dxa"/>
          </w:tcPr>
          <w:p w14:paraId="51BE2043" w14:textId="5EE78846" w:rsidR="00B9294F" w:rsidRPr="003F7D08" w:rsidRDefault="00B8461D" w:rsidP="00AF5992">
            <w:pPr>
              <w:pStyle w:val="CABTABELA"/>
              <w:spacing w:before="120"/>
            </w:pPr>
            <w:r w:rsidRPr="003F7D08">
              <w:t xml:space="preserve">Subseção </w:t>
            </w:r>
            <w:r w:rsidR="00B9294F" w:rsidRPr="003F7D08">
              <w:t>4.10</w:t>
            </w:r>
          </w:p>
        </w:tc>
        <w:tc>
          <w:tcPr>
            <w:tcW w:w="1332" w:type="dxa"/>
          </w:tcPr>
          <w:p w14:paraId="05E87A24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B9294F" w:rsidRPr="003F7D08" w14:paraId="6E866FC4" w14:textId="77777777" w:rsidTr="00AF5992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1474" w:type="dxa"/>
            <w:vMerge/>
          </w:tcPr>
          <w:p w14:paraId="6E70DDA4" w14:textId="77777777" w:rsidR="00B9294F" w:rsidRPr="003F7D08" w:rsidRDefault="00B9294F" w:rsidP="00AF5992">
            <w:pPr>
              <w:pStyle w:val="CABTABELA"/>
              <w:spacing w:before="120"/>
            </w:pPr>
          </w:p>
        </w:tc>
        <w:tc>
          <w:tcPr>
            <w:tcW w:w="4048" w:type="dxa"/>
          </w:tcPr>
          <w:p w14:paraId="7AF3C553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Marcação sequencial</w:t>
            </w:r>
          </w:p>
        </w:tc>
        <w:tc>
          <w:tcPr>
            <w:tcW w:w="3368" w:type="dxa"/>
          </w:tcPr>
          <w:p w14:paraId="74E5FEF4" w14:textId="5D135817" w:rsidR="00B9294F" w:rsidRPr="003F7D08" w:rsidRDefault="00B8461D" w:rsidP="00AF5992">
            <w:pPr>
              <w:pStyle w:val="CABTABELA"/>
              <w:spacing w:before="120"/>
            </w:pPr>
            <w:r w:rsidRPr="003F7D08">
              <w:t xml:space="preserve">Subseção </w:t>
            </w:r>
            <w:r w:rsidR="00B9294F" w:rsidRPr="003F7D08">
              <w:t>4.11</w:t>
            </w:r>
          </w:p>
        </w:tc>
        <w:tc>
          <w:tcPr>
            <w:tcW w:w="1332" w:type="dxa"/>
          </w:tcPr>
          <w:p w14:paraId="3672D5F2" w14:textId="77777777" w:rsidR="00B9294F" w:rsidRPr="003F7D08" w:rsidRDefault="00B9294F" w:rsidP="00AF5992">
            <w:pPr>
              <w:pStyle w:val="CABTABELA"/>
              <w:spacing w:before="120"/>
            </w:pPr>
            <w:r w:rsidRPr="003F7D08">
              <w:t>N</w:t>
            </w:r>
          </w:p>
        </w:tc>
      </w:tr>
      <w:tr w:rsidR="00D60ADB" w:rsidRPr="003F7D08" w14:paraId="5CE9933B" w14:textId="77777777" w:rsidTr="00AF599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222" w:type="dxa"/>
            <w:gridSpan w:val="4"/>
          </w:tcPr>
          <w:p w14:paraId="7EF895A5" w14:textId="3EA220A6" w:rsidR="00D60ADB" w:rsidRPr="003F7D08" w:rsidRDefault="00D60ADB" w:rsidP="00D60ADB">
            <w:pPr>
              <w:pStyle w:val="CABTABELA"/>
              <w:tabs>
                <w:tab w:val="left" w:pos="736"/>
              </w:tabs>
              <w:spacing w:before="120"/>
              <w:jc w:val="left"/>
              <w:rPr>
                <w:b/>
                <w:bCs/>
                <w:noProof w:val="0"/>
                <w:szCs w:val="18"/>
              </w:rPr>
            </w:pPr>
            <w:r w:rsidRPr="003F7D08">
              <w:rPr>
                <w:b/>
                <w:bCs/>
                <w:noProof w:val="0"/>
                <w:szCs w:val="18"/>
              </w:rPr>
              <w:t>Legenda</w:t>
            </w:r>
          </w:p>
          <w:p w14:paraId="04B2DD89" w14:textId="2191CEDC" w:rsidR="00D60ADB" w:rsidRPr="003F7D08" w:rsidRDefault="00D60ADB" w:rsidP="00AF5992">
            <w:pPr>
              <w:pStyle w:val="CABTABELA"/>
              <w:tabs>
                <w:tab w:val="left" w:pos="736"/>
              </w:tabs>
              <w:spacing w:before="120"/>
              <w:jc w:val="left"/>
            </w:pPr>
            <w:r w:rsidRPr="003F7D08">
              <w:rPr>
                <w:noProof w:val="0"/>
                <w:sz w:val="16"/>
                <w:szCs w:val="16"/>
              </w:rPr>
              <w:t>N</w:t>
            </w:r>
            <w:r w:rsidRPr="003F7D08">
              <w:rPr>
                <w:noProof w:val="0"/>
                <w:sz w:val="16"/>
                <w:szCs w:val="16"/>
              </w:rPr>
              <w:tab/>
              <w:t>é a inspeção normal;</w:t>
            </w:r>
            <w:r w:rsidRPr="003F7D08">
              <w:rPr>
                <w:noProof w:val="0"/>
                <w:sz w:val="16"/>
                <w:szCs w:val="16"/>
              </w:rPr>
              <w:br/>
              <w:t>P</w:t>
            </w:r>
            <w:r w:rsidRPr="003F7D08">
              <w:rPr>
                <w:noProof w:val="0"/>
                <w:sz w:val="16"/>
                <w:szCs w:val="16"/>
              </w:rPr>
              <w:tab/>
              <w:t>é a inspeção periódica;</w:t>
            </w:r>
            <w:r w:rsidRPr="003F7D08">
              <w:rPr>
                <w:noProof w:val="0"/>
                <w:sz w:val="16"/>
                <w:szCs w:val="16"/>
              </w:rPr>
              <w:br/>
              <w:t>Q</w:t>
            </w:r>
            <w:r w:rsidRPr="003F7D08">
              <w:rPr>
                <w:noProof w:val="0"/>
                <w:sz w:val="16"/>
                <w:szCs w:val="16"/>
              </w:rPr>
              <w:tab/>
              <w:t>é a inspeção de qualificação.</w:t>
            </w:r>
          </w:p>
        </w:tc>
      </w:tr>
    </w:tbl>
    <w:p w14:paraId="12091DF6" w14:textId="1CE11DE4" w:rsidR="00B9294F" w:rsidRPr="003F7D08" w:rsidRDefault="00B9294F" w:rsidP="00AF5992">
      <w:pPr>
        <w:pStyle w:val="Ttulo1"/>
        <w:rPr>
          <w:snapToGrid w:val="0"/>
          <w:lang w:val="pt-BR"/>
        </w:rPr>
      </w:pPr>
      <w:r w:rsidRPr="003F7D08">
        <w:rPr>
          <w:snapToGrid w:val="0"/>
          <w:lang w:val="pt-BR"/>
        </w:rPr>
        <w:t>Aceitação e rejeição</w:t>
      </w:r>
    </w:p>
    <w:p w14:paraId="02CF2011" w14:textId="1DD42EC3" w:rsidR="00B9294F" w:rsidRPr="003F7D08" w:rsidRDefault="00B9294F" w:rsidP="00AF5992">
      <w:pPr>
        <w:pStyle w:val="Ttulo2Seo11comttulo"/>
        <w:spacing w:before="60" w:after="220"/>
        <w:rPr>
          <w:b w:val="0"/>
          <w:bCs w:val="0"/>
          <w:snapToGrid w:val="0"/>
          <w:sz w:val="22"/>
          <w:szCs w:val="24"/>
        </w:rPr>
      </w:pPr>
      <w:r w:rsidRPr="003F7D08">
        <w:rPr>
          <w:b w:val="0"/>
          <w:bCs w:val="0"/>
          <w:snapToGrid w:val="0"/>
          <w:sz w:val="22"/>
          <w:szCs w:val="24"/>
        </w:rPr>
        <w:t xml:space="preserve">Sobre todas as bobinas devem ser aplicados os critérios de aceitação </w:t>
      </w:r>
      <w:r w:rsidR="00FD4A7F" w:rsidRPr="003F7D08">
        <w:rPr>
          <w:b w:val="0"/>
          <w:bCs w:val="0"/>
          <w:snapToGrid w:val="0"/>
          <w:sz w:val="22"/>
          <w:szCs w:val="24"/>
        </w:rPr>
        <w:t>conforme a ABNT</w:t>
      </w:r>
      <w:r w:rsidR="00332665" w:rsidRPr="003F7D08">
        <w:rPr>
          <w:b w:val="0"/>
          <w:bCs w:val="0"/>
          <w:snapToGrid w:val="0"/>
          <w:sz w:val="22"/>
          <w:szCs w:val="24"/>
        </w:rPr>
        <w:t> NBR </w:t>
      </w:r>
      <w:r w:rsidRPr="003F7D08">
        <w:rPr>
          <w:b w:val="0"/>
          <w:bCs w:val="0"/>
          <w:snapToGrid w:val="0"/>
          <w:sz w:val="22"/>
          <w:szCs w:val="24"/>
        </w:rPr>
        <w:t>14104.</w:t>
      </w:r>
    </w:p>
    <w:p w14:paraId="3AD36894" w14:textId="7DEFFD92" w:rsidR="00E71641" w:rsidRPr="003F7D08" w:rsidRDefault="00B9294F" w:rsidP="00AF5992">
      <w:pPr>
        <w:pStyle w:val="Ttulo2Seo11comttulo"/>
        <w:spacing w:before="60" w:after="220"/>
        <w:rPr>
          <w:b w:val="0"/>
          <w:bCs w:val="0"/>
          <w:snapToGrid w:val="0"/>
          <w:sz w:val="22"/>
          <w:szCs w:val="24"/>
        </w:rPr>
      </w:pPr>
      <w:r w:rsidRPr="003F7D08">
        <w:rPr>
          <w:b w:val="0"/>
          <w:bCs w:val="0"/>
          <w:snapToGrid w:val="0"/>
          <w:sz w:val="22"/>
          <w:szCs w:val="24"/>
        </w:rPr>
        <w:t>Na inspeção visual, as unidades do lote devem atender às condições estabelecidas em 4.14, exceto em 4.14.8 e 4.14.9.</w:t>
      </w:r>
    </w:p>
    <w:p w14:paraId="1D6B4E0E" w14:textId="7A4FF72D" w:rsidR="00B9294F" w:rsidRPr="003F7D08" w:rsidRDefault="00B9294F" w:rsidP="00312DD4">
      <w:pPr>
        <w:pStyle w:val="Pargrafo11pt"/>
        <w:tabs>
          <w:tab w:val="clear" w:pos="10773"/>
        </w:tabs>
      </w:pPr>
    </w:p>
    <w:sectPr w:rsidR="00B9294F" w:rsidRPr="003F7D08" w:rsidSect="00136AD2">
      <w:headerReference w:type="even" r:id="rId12"/>
      <w:headerReference w:type="default" r:id="rId13"/>
      <w:footerReference w:type="default" r:id="rId14"/>
      <w:pgSz w:w="11907" w:h="16840" w:code="9"/>
      <w:pgMar w:top="851" w:right="680" w:bottom="663" w:left="1021" w:header="720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8A89" w14:textId="77777777" w:rsidR="00651442" w:rsidRDefault="00651442">
      <w:pPr>
        <w:spacing w:after="0" w:line="240" w:lineRule="auto"/>
      </w:pPr>
      <w:r>
        <w:separator/>
      </w:r>
    </w:p>
  </w:endnote>
  <w:endnote w:type="continuationSeparator" w:id="0">
    <w:p w14:paraId="5C0426E4" w14:textId="77777777" w:rsidR="00651442" w:rsidRDefault="006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74"/>
      <w:gridCol w:w="592"/>
    </w:tblGrid>
    <w:tr w:rsidR="009B02E1" w14:paraId="58FBA699" w14:textId="77777777">
      <w:tc>
        <w:tcPr>
          <w:tcW w:w="4700" w:type="pct"/>
          <w:tcBorders>
            <w:top w:val="single" w:sz="12" w:space="0" w:color="auto"/>
            <w:bottom w:val="nil"/>
          </w:tcBorders>
        </w:tcPr>
        <w:p w14:paraId="0E5EE21A" w14:textId="77777777" w:rsidR="009B02E1" w:rsidRDefault="009B02E1">
          <w:pPr>
            <w:pStyle w:val="Rodap"/>
            <w:rPr>
              <w:b w:val="0"/>
            </w:rPr>
          </w:pPr>
          <w:r>
            <w:rPr>
              <w:b w:val="0"/>
            </w:rPr>
            <w:t>NÃO TEM VALOR NORMATIVO</w:t>
          </w:r>
        </w:p>
      </w:tc>
      <w:tc>
        <w:tcPr>
          <w:tcW w:w="300" w:type="pct"/>
          <w:tcBorders>
            <w:top w:val="single" w:sz="12" w:space="0" w:color="auto"/>
            <w:bottom w:val="nil"/>
          </w:tcBorders>
        </w:tcPr>
        <w:p w14:paraId="6914AB47" w14:textId="018FA6D0" w:rsidR="009B02E1" w:rsidRDefault="009B02E1">
          <w:pPr>
            <w:pStyle w:val="Rodap"/>
            <w:rPr>
              <w:rFonts w:cs="Arial"/>
              <w:b w:val="0"/>
              <w:lang w:val="en-US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  <w:r>
            <w:rPr>
              <w:rFonts w:cs="Arial"/>
              <w:lang w:val="en-US"/>
            </w:rPr>
            <w:t>/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SECTIONPAGES  \# "0" \* Arabic  \* MERGEFORMAT </w:instrText>
          </w:r>
          <w:r>
            <w:rPr>
              <w:rFonts w:cs="Arial"/>
              <w:lang w:val="en-US"/>
            </w:rPr>
            <w:fldChar w:fldCharType="separate"/>
          </w:r>
          <w:r w:rsidR="004279F7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49331353" w14:textId="77777777" w:rsidR="009B02E1" w:rsidRDefault="009B02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866"/>
    </w:tblGrid>
    <w:tr w:rsidR="009B02E1" w14:paraId="7554C29D" w14:textId="77777777" w:rsidTr="00D463F0">
      <w:tc>
        <w:tcPr>
          <w:tcW w:w="5000" w:type="pct"/>
          <w:tcBorders>
            <w:top w:val="nil"/>
            <w:bottom w:val="single" w:sz="4" w:space="0" w:color="auto"/>
          </w:tcBorders>
        </w:tcPr>
        <w:p w14:paraId="5D618D2C" w14:textId="77777777" w:rsidR="009B02E1" w:rsidRPr="008A3D67" w:rsidRDefault="009B02E1" w:rsidP="00D463F0">
          <w:pPr>
            <w:spacing w:after="120"/>
          </w:pPr>
          <w:r>
            <w:t>_____________</w:t>
          </w:r>
        </w:p>
        <w:p w14:paraId="0271BBE9" w14:textId="77777777" w:rsidR="009B02E1" w:rsidRDefault="009B02E1" w:rsidP="00823463">
          <w:r w:rsidRPr="008A3D67">
            <w:t xml:space="preserve">© ABNT </w:t>
          </w:r>
          <w:r>
            <w:t>2019</w:t>
          </w:r>
        </w:p>
        <w:p w14:paraId="604294D6" w14:textId="77777777" w:rsidR="009B02E1" w:rsidRPr="00D463F0" w:rsidRDefault="009B02E1" w:rsidP="00D463F0">
          <w:pPr>
            <w:pStyle w:val="Rodap"/>
            <w:spacing w:after="120"/>
            <w:jc w:val="both"/>
            <w:rPr>
              <w:rFonts w:cs="Arial"/>
              <w:b w:val="0"/>
            </w:rPr>
          </w:pPr>
          <w:r w:rsidRPr="00D463F0">
            <w:rPr>
              <w:b w:val="0"/>
              <w:caps w:val="0"/>
            </w:rPr>
            <w:t>Todos os direitos reservados. Salvo disposição em contrário, nenhuma parte desta publicação pode ser modificada</w:t>
          </w:r>
          <w:r w:rsidRPr="00D463F0">
            <w:rPr>
              <w:b w:val="0"/>
            </w:rPr>
            <w:t xml:space="preserve"> </w:t>
          </w:r>
          <w:r w:rsidRPr="00D463F0">
            <w:rPr>
              <w:b w:val="0"/>
              <w:caps w:val="0"/>
            </w:rPr>
            <w:t xml:space="preserve">ou utilizada de outra forma que altere seu conteúdo. Esta publicação não é um documento </w:t>
          </w:r>
          <w:r w:rsidRPr="00D463F0">
            <w:rPr>
              <w:b w:val="0"/>
              <w:caps w:val="0"/>
              <w:spacing w:val="-5"/>
            </w:rPr>
            <w:t xml:space="preserve">normativo e tem apenas a incumbência de permitir uma consulta prévia ao assunto tratado. Não é autorizado postar </w:t>
          </w:r>
          <w:r w:rsidRPr="00E574EC">
            <w:rPr>
              <w:b w:val="0"/>
              <w:caps w:val="0"/>
              <w:spacing w:val="-2"/>
            </w:rPr>
            <w:t>na internet ou intranet sem prévia permissão por escrito. A permissão pode ser solicitada formalmente à ABNT.</w:t>
          </w:r>
        </w:p>
      </w:tc>
    </w:tr>
  </w:tbl>
  <w:p w14:paraId="4FBAEEF4" w14:textId="77777777" w:rsidR="009B02E1" w:rsidRDefault="009B02E1" w:rsidP="008A5F8F">
    <w:pPr>
      <w:pStyle w:val="Rodap"/>
      <w:tabs>
        <w:tab w:val="clear" w:pos="8838"/>
        <w:tab w:val="left" w:pos="5896"/>
      </w:tabs>
    </w:pPr>
    <w:r w:rsidRPr="008B348A">
      <w:t>NÃO TEM VALOR NORMATIVO</w:t>
    </w:r>
  </w:p>
  <w:p w14:paraId="516DF276" w14:textId="77777777" w:rsidR="009B02E1" w:rsidRDefault="009B02E1" w:rsidP="00D463F0">
    <w:pPr>
      <w:pStyle w:val="Rodap"/>
      <w:tabs>
        <w:tab w:val="clear" w:pos="8838"/>
        <w:tab w:val="left" w:pos="589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49"/>
      <w:gridCol w:w="757"/>
    </w:tblGrid>
    <w:tr w:rsidR="009B02E1" w14:paraId="52754F10" w14:textId="77777777">
      <w:tc>
        <w:tcPr>
          <w:tcW w:w="4629" w:type="pct"/>
          <w:tcBorders>
            <w:top w:val="single" w:sz="12" w:space="0" w:color="auto"/>
            <w:bottom w:val="nil"/>
          </w:tcBorders>
        </w:tcPr>
        <w:p w14:paraId="7743498E" w14:textId="77777777" w:rsidR="009B02E1" w:rsidRPr="008B348A" w:rsidRDefault="009B02E1" w:rsidP="008B348A">
          <w:pPr>
            <w:pStyle w:val="Rodap"/>
          </w:pPr>
          <w:r w:rsidRPr="008B348A">
            <w:t>NÃO TEM VALOR NORMATIVO</w:t>
          </w:r>
        </w:p>
      </w:tc>
      <w:tc>
        <w:tcPr>
          <w:tcW w:w="371" w:type="pct"/>
          <w:tcBorders>
            <w:top w:val="single" w:sz="12" w:space="0" w:color="auto"/>
            <w:bottom w:val="nil"/>
          </w:tcBorders>
        </w:tcPr>
        <w:p w14:paraId="6B69BC9A" w14:textId="14DBAC3B" w:rsidR="009B02E1" w:rsidRDefault="009B02E1" w:rsidP="0085079B">
          <w:pPr>
            <w:pStyle w:val="Rodap"/>
            <w:rPr>
              <w:rFonts w:cs="Arial"/>
              <w:b w:val="0"/>
              <w:lang w:val="en-US"/>
            </w:rPr>
          </w:pPr>
          <w:r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 xml:space="preserve"> PAGE </w:instrText>
          </w:r>
          <w:r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  <w:lang w:val="en-US"/>
            </w:rPr>
            <w:t>/</w:t>
          </w:r>
          <w:r>
            <w:rPr>
              <w:rStyle w:val="Nmerodepgina"/>
              <w:rFonts w:cs="Arial"/>
              <w:lang w:val="en-US"/>
            </w:rPr>
            <w:fldChar w:fldCharType="begin"/>
          </w:r>
          <w:r>
            <w:rPr>
              <w:rStyle w:val="Nmerodepgina"/>
              <w:rFonts w:cs="Arial"/>
              <w:lang w:val="en-US"/>
            </w:rPr>
            <w:instrText xml:space="preserve"> SECTIONPAGES  \# "0" \* Arabic  \* MERGEFORMAT </w:instrText>
          </w:r>
          <w:r>
            <w:rPr>
              <w:rStyle w:val="Nmerodepgina"/>
              <w:rFonts w:cs="Arial"/>
              <w:lang w:val="en-US"/>
            </w:rPr>
            <w:fldChar w:fldCharType="separate"/>
          </w:r>
          <w:r w:rsidR="004279F7" w:rsidRPr="004279F7">
            <w:rPr>
              <w:rStyle w:val="Nmerodepgina"/>
              <w:noProof/>
            </w:rPr>
            <w:t>16</w:t>
          </w:r>
          <w:r>
            <w:rPr>
              <w:rStyle w:val="Nmerodepgina"/>
              <w:rFonts w:cs="Arial"/>
              <w:lang w:val="en-US"/>
            </w:rPr>
            <w:fldChar w:fldCharType="end"/>
          </w:r>
        </w:p>
      </w:tc>
    </w:tr>
  </w:tbl>
  <w:p w14:paraId="79670109" w14:textId="77777777" w:rsidR="009B02E1" w:rsidRDefault="009B02E1" w:rsidP="00B01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EAC5" w14:textId="77777777" w:rsidR="00651442" w:rsidRDefault="00651442">
      <w:pPr>
        <w:spacing w:after="0" w:line="240" w:lineRule="auto"/>
      </w:pPr>
      <w:r>
        <w:separator/>
      </w:r>
    </w:p>
  </w:footnote>
  <w:footnote w:type="continuationSeparator" w:id="0">
    <w:p w14:paraId="6AF0FC90" w14:textId="77777777" w:rsidR="00651442" w:rsidRDefault="006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8750"/>
    </w:tblGrid>
    <w:tr w:rsidR="009B02E1" w14:paraId="7525B9E3" w14:textId="77777777">
      <w:trPr>
        <w:trHeight w:val="960"/>
      </w:trPr>
      <w:tc>
        <w:tcPr>
          <w:tcW w:w="1115" w:type="dxa"/>
          <w:vAlign w:val="center"/>
        </w:tcPr>
        <w:p w14:paraId="6E07D5FF" w14:textId="77777777" w:rsidR="009B02E1" w:rsidRDefault="009B02E1">
          <w:pPr>
            <w:pStyle w:val="Cabealho"/>
          </w:pPr>
          <w:r w:rsidRPr="0075360C">
            <w:rPr>
              <w:noProof/>
            </w:rPr>
            <w:drawing>
              <wp:inline distT="0" distB="0" distL="0" distR="0" wp14:anchorId="6FA9579B" wp14:editId="4E92D489">
                <wp:extent cx="570230" cy="605790"/>
                <wp:effectExtent l="0" t="0" r="1270" b="3810"/>
                <wp:docPr id="7" name="Imagem 3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A3F5653" w14:textId="77777777" w:rsidR="009B02E1" w:rsidRPr="005941B1" w:rsidRDefault="009B02E1" w:rsidP="005941B1">
          <w:pPr>
            <w:pStyle w:val="Cabealho"/>
          </w:pPr>
          <w:r w:rsidRPr="005941B1">
            <w:t>ABNT/Cb-003</w:t>
          </w:r>
        </w:p>
        <w:p w14:paraId="4ADF9CF9" w14:textId="4BB46172" w:rsidR="009B02E1" w:rsidRPr="005941B1" w:rsidRDefault="009B02E1" w:rsidP="005941B1">
          <w:pPr>
            <w:pStyle w:val="Cabealho"/>
          </w:pPr>
          <w:r w:rsidRPr="005941B1">
            <w:t xml:space="preserve">Projeto de Revisão </w:t>
          </w:r>
          <w:r>
            <w:t>ABNT NBR </w:t>
          </w:r>
          <w:r w:rsidRPr="005941B1">
            <w:t>14</w:t>
          </w:r>
          <w:r>
            <w:t>771</w:t>
          </w:r>
        </w:p>
        <w:p w14:paraId="05BE6B44" w14:textId="66BEB4EF" w:rsidR="009B02E1" w:rsidRDefault="009B02E1" w:rsidP="005941B1">
          <w:pPr>
            <w:pStyle w:val="Cabealho"/>
            <w:rPr>
              <w:rFonts w:cs="Arial"/>
              <w:b w:val="0"/>
            </w:rPr>
          </w:pPr>
          <w:r>
            <w:t>SET</w:t>
          </w:r>
          <w:r w:rsidRPr="005941B1">
            <w:t xml:space="preserve"> 2019</w:t>
          </w:r>
        </w:p>
      </w:tc>
    </w:tr>
  </w:tbl>
  <w:p w14:paraId="43591D6B" w14:textId="77777777" w:rsidR="009B02E1" w:rsidRDefault="009B02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8750"/>
    </w:tblGrid>
    <w:tr w:rsidR="009B02E1" w14:paraId="0E0EDB79" w14:textId="77777777">
      <w:trPr>
        <w:trHeight w:val="960"/>
      </w:trPr>
      <w:tc>
        <w:tcPr>
          <w:tcW w:w="1115" w:type="dxa"/>
          <w:vAlign w:val="center"/>
        </w:tcPr>
        <w:p w14:paraId="0DA185BC" w14:textId="77777777" w:rsidR="009B02E1" w:rsidRDefault="009B02E1">
          <w:pPr>
            <w:pStyle w:val="Cabealho"/>
          </w:pPr>
          <w:r w:rsidRPr="0075360C">
            <w:rPr>
              <w:noProof/>
            </w:rPr>
            <w:drawing>
              <wp:inline distT="0" distB="0" distL="0" distR="0" wp14:anchorId="71F07617" wp14:editId="30EF46E5">
                <wp:extent cx="570230" cy="605790"/>
                <wp:effectExtent l="0" t="0" r="1270" b="3810"/>
                <wp:docPr id="8" name="Imagem 4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8944109" w14:textId="3CB6F444" w:rsidR="009B02E1" w:rsidRPr="005941B1" w:rsidRDefault="009B02E1" w:rsidP="00FD491D">
          <w:pPr>
            <w:pStyle w:val="Cabealho"/>
          </w:pPr>
          <w:r w:rsidRPr="005941B1">
            <w:t>ABNT/</w:t>
          </w:r>
          <w:bookmarkStart w:id="5" w:name="Capa_CB"/>
          <w:bookmarkEnd w:id="5"/>
          <w:r w:rsidRPr="005941B1">
            <w:t>Cb-003</w:t>
          </w:r>
        </w:p>
        <w:p w14:paraId="3A8FB18A" w14:textId="6311FB3F" w:rsidR="009B02E1" w:rsidRPr="005941B1" w:rsidRDefault="009B02E1" w:rsidP="00FD491D">
          <w:pPr>
            <w:pStyle w:val="Cabealho"/>
          </w:pPr>
          <w:bookmarkStart w:id="6" w:name="Capa_Ordem"/>
          <w:bookmarkEnd w:id="6"/>
          <w:r w:rsidRPr="005941B1">
            <w:t xml:space="preserve">Projeto de Revisão </w:t>
          </w:r>
          <w:r>
            <w:t>ABNT NBR </w:t>
          </w:r>
          <w:bookmarkStart w:id="7" w:name="Capa_Projeto"/>
          <w:bookmarkEnd w:id="7"/>
          <w:r w:rsidRPr="005941B1">
            <w:t>14</w:t>
          </w:r>
          <w:r>
            <w:t>771</w:t>
          </w:r>
        </w:p>
        <w:p w14:paraId="359AC89C" w14:textId="607A2995" w:rsidR="009B02E1" w:rsidRPr="005941B1" w:rsidRDefault="009B02E1" w:rsidP="00A83A71">
          <w:pPr>
            <w:pStyle w:val="Cabealho"/>
            <w:rPr>
              <w:rFonts w:cs="Arial"/>
            </w:rPr>
          </w:pPr>
          <w:bookmarkStart w:id="8" w:name="Capa_Data"/>
          <w:bookmarkEnd w:id="8"/>
          <w:r>
            <w:t>SET</w:t>
          </w:r>
          <w:r w:rsidRPr="005941B1">
            <w:t xml:space="preserve"> 2019</w:t>
          </w:r>
        </w:p>
      </w:tc>
    </w:tr>
  </w:tbl>
  <w:p w14:paraId="6B06596A" w14:textId="77777777" w:rsidR="009B02E1" w:rsidRDefault="009B02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E235" w14:textId="77777777" w:rsidR="009B02E1" w:rsidRDefault="009B02E1"/>
  <w:p w14:paraId="259EE6AC" w14:textId="77777777" w:rsidR="009B02E1" w:rsidRDefault="009B02E1"/>
  <w:p w14:paraId="5C040FAD" w14:textId="77777777" w:rsidR="009B02E1" w:rsidRDefault="009B02E1"/>
  <w:p w14:paraId="22DA4CB8" w14:textId="77777777" w:rsidR="009B02E1" w:rsidRDefault="009B02E1"/>
  <w:p w14:paraId="2BBE05C3" w14:textId="77777777" w:rsidR="009B02E1" w:rsidRDefault="009B02E1"/>
  <w:p w14:paraId="33EFD84A" w14:textId="77777777" w:rsidR="009B02E1" w:rsidRDefault="009B02E1"/>
  <w:p w14:paraId="13496F8B" w14:textId="77777777" w:rsidR="009B02E1" w:rsidRDefault="009B02E1"/>
  <w:p w14:paraId="0348E71D" w14:textId="77777777" w:rsidR="009B02E1" w:rsidRDefault="009B02E1"/>
  <w:p w14:paraId="1ED6FF2E" w14:textId="77777777" w:rsidR="009B02E1" w:rsidRDefault="009B02E1"/>
  <w:p w14:paraId="390851AB" w14:textId="77777777" w:rsidR="009B02E1" w:rsidRDefault="009B02E1"/>
  <w:p w14:paraId="0F31E251" w14:textId="77777777" w:rsidR="009B02E1" w:rsidRDefault="009B02E1"/>
  <w:p w14:paraId="07C40510" w14:textId="77777777" w:rsidR="009B02E1" w:rsidRDefault="009B02E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116"/>
      <w:gridCol w:w="8750"/>
    </w:tblGrid>
    <w:tr w:rsidR="009B02E1" w14:paraId="3282286E" w14:textId="77777777">
      <w:trPr>
        <w:trHeight w:val="960"/>
      </w:trPr>
      <w:tc>
        <w:tcPr>
          <w:tcW w:w="1115" w:type="dxa"/>
          <w:vAlign w:val="center"/>
        </w:tcPr>
        <w:p w14:paraId="36DD81D6" w14:textId="77777777" w:rsidR="009B02E1" w:rsidRDefault="009B02E1" w:rsidP="00256FC8">
          <w:pPr>
            <w:pStyle w:val="Cabealho"/>
          </w:pPr>
          <w:r w:rsidRPr="0075360C">
            <w:rPr>
              <w:noProof/>
            </w:rPr>
            <w:drawing>
              <wp:inline distT="0" distB="0" distL="0" distR="0" wp14:anchorId="667F8074" wp14:editId="446FC3FF">
                <wp:extent cx="570230" cy="605790"/>
                <wp:effectExtent l="0" t="0" r="1270" b="3810"/>
                <wp:docPr id="3" name="Imagem 5" descr="logo_bola_reduzido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_bola_reduzido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DAB4F51" w14:textId="77777777" w:rsidR="009B02E1" w:rsidRPr="005941B1" w:rsidRDefault="009B02E1" w:rsidP="005941B1">
          <w:pPr>
            <w:pStyle w:val="Cabealho"/>
          </w:pPr>
          <w:r w:rsidRPr="005941B1">
            <w:t>ABNT/Cb-003</w:t>
          </w:r>
        </w:p>
        <w:p w14:paraId="600EC89D" w14:textId="1981BA04" w:rsidR="009B02E1" w:rsidRPr="005941B1" w:rsidRDefault="009B02E1" w:rsidP="005941B1">
          <w:pPr>
            <w:pStyle w:val="Cabealho"/>
          </w:pPr>
          <w:r w:rsidRPr="005941B1">
            <w:t xml:space="preserve">Projeto de Revisão </w:t>
          </w:r>
          <w:r>
            <w:t>ABNT NBR </w:t>
          </w:r>
          <w:r w:rsidRPr="005941B1">
            <w:t>14</w:t>
          </w:r>
          <w:r>
            <w:t>771</w:t>
          </w:r>
        </w:p>
        <w:p w14:paraId="6A21ECB1" w14:textId="708DBB4C" w:rsidR="009B02E1" w:rsidRPr="00256FC8" w:rsidRDefault="009B02E1" w:rsidP="005941B1">
          <w:pPr>
            <w:pStyle w:val="Cabealho"/>
          </w:pPr>
          <w:r>
            <w:t>SET</w:t>
          </w:r>
          <w:r w:rsidRPr="005941B1">
            <w:t xml:space="preserve"> 2019</w:t>
          </w:r>
        </w:p>
      </w:tc>
    </w:tr>
  </w:tbl>
  <w:p w14:paraId="4655CD8A" w14:textId="77777777" w:rsidR="009B02E1" w:rsidRDefault="009B02E1" w:rsidP="006533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008"/>
    <w:multiLevelType w:val="multilevel"/>
    <w:tmpl w:val="4FA8707C"/>
    <w:lvl w:ilvl="0">
      <w:start w:val="1"/>
      <w:numFmt w:val="upperLetter"/>
      <w:pStyle w:val="AnexoTtulo"/>
      <w:suff w:val="nothing"/>
      <w:lvlText w:val="Anexo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nexo1Seocomttulo13pt"/>
      <w:lvlText w:val="%1.%2"/>
      <w:lvlJc w:val="left"/>
      <w:pPr>
        <w:tabs>
          <w:tab w:val="num" w:pos="4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nexo11Seocomttulo12pt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nexo111Seocomttulo11pt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nexo1111Seocomttulo11pt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nexo11111Seocomttulo11pt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0D74C7D"/>
    <w:multiLevelType w:val="multilevel"/>
    <w:tmpl w:val="E000EF42"/>
    <w:lvl w:ilvl="0">
      <w:start w:val="1"/>
      <w:numFmt w:val="bullet"/>
      <w:pStyle w:val="Enumeraescomtrao2"/>
      <w:lvlText w:val="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570"/>
        </w:tabs>
        <w:ind w:left="1542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570"/>
        </w:tabs>
        <w:ind w:left="177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570"/>
        </w:tabs>
        <w:ind w:left="217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0" w:firstLine="0"/>
      </w:pPr>
      <w:rPr>
        <w:rFonts w:hint="default"/>
      </w:rPr>
    </w:lvl>
  </w:abstractNum>
  <w:abstractNum w:abstractNumId="2" w15:restartNumberingAfterBreak="0">
    <w:nsid w:val="1AFC626D"/>
    <w:multiLevelType w:val="hybridMultilevel"/>
    <w:tmpl w:val="D3D4F166"/>
    <w:lvl w:ilvl="0" w:tplc="CDD2A0FE">
      <w:start w:val="1"/>
      <w:numFmt w:val="decimal"/>
      <w:pStyle w:val="Enumeraescomnmeros"/>
      <w:lvlText w:val="%1)"/>
      <w:lvlJc w:val="left"/>
      <w:pPr>
        <w:tabs>
          <w:tab w:val="num" w:pos="936"/>
        </w:tabs>
        <w:ind w:left="936" w:hanging="482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57D3"/>
    <w:multiLevelType w:val="hybridMultilevel"/>
    <w:tmpl w:val="023E5B3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311A4E"/>
    <w:multiLevelType w:val="hybridMultilevel"/>
    <w:tmpl w:val="25743FD4"/>
    <w:lvl w:ilvl="0" w:tplc="AC70AFBA">
      <w:start w:val="1"/>
      <w:numFmt w:val="bullet"/>
      <w:pStyle w:val="EnumeraescomBulle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7EB8"/>
    <w:multiLevelType w:val="multilevel"/>
    <w:tmpl w:val="81AAFF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tulo2Seo11comttulo"/>
      <w:lvlText w:val="%1.%2"/>
      <w:lvlJc w:val="left"/>
      <w:pPr>
        <w:tabs>
          <w:tab w:val="num" w:pos="561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Ttulo4Seo1111comttulo"/>
      <w:suff w:val="space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Ttulo6Seo111111comttulo"/>
      <w:lvlText w:val="%1.%2.%3.%4.%5.%6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6" w15:restartNumberingAfterBreak="0">
    <w:nsid w:val="387D4433"/>
    <w:multiLevelType w:val="multilevel"/>
    <w:tmpl w:val="9918BE86"/>
    <w:lvl w:ilvl="0">
      <w:start w:val="1"/>
      <w:numFmt w:val="bullet"/>
      <w:pStyle w:val="Listadecontinuao"/>
      <w:lvlText w:val="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0"/>
        </w:tabs>
        <w:ind w:left="1600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20920A3"/>
    <w:multiLevelType w:val="singleLevel"/>
    <w:tmpl w:val="2DF6AD1C"/>
    <w:lvl w:ilvl="0">
      <w:start w:val="1"/>
      <w:numFmt w:val="decimal"/>
      <w:pStyle w:val="Tpicosdaapresentao"/>
      <w:lvlText w:val="%1)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8" w15:restartNumberingAfterBreak="0">
    <w:nsid w:val="5C2C5597"/>
    <w:multiLevelType w:val="multilevel"/>
    <w:tmpl w:val="1D0CCEA2"/>
    <w:lvl w:ilvl="0">
      <w:start w:val="1"/>
      <w:numFmt w:val="bullet"/>
      <w:pStyle w:val="Enumeraescomtrao3"/>
      <w:lvlText w:val="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405"/>
        </w:tabs>
        <w:ind w:left="1377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405"/>
        </w:tabs>
        <w:ind w:left="1605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405"/>
        </w:tabs>
        <w:ind w:left="2005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05" w:firstLine="0"/>
      </w:pPr>
      <w:rPr>
        <w:rFonts w:hint="default"/>
      </w:rPr>
    </w:lvl>
  </w:abstractNum>
  <w:abstractNum w:abstractNumId="9" w15:restartNumberingAfterBreak="0">
    <w:nsid w:val="5C4B762F"/>
    <w:multiLevelType w:val="hybridMultilevel"/>
    <w:tmpl w:val="2E40CE64"/>
    <w:lvl w:ilvl="0" w:tplc="5D1085A2">
      <w:start w:val="1"/>
      <w:numFmt w:val="lowerLetter"/>
      <w:pStyle w:val="EnumeraescomLetras"/>
      <w:lvlText w:val="%1)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12E52"/>
    <w:multiLevelType w:val="hybridMultilevel"/>
    <w:tmpl w:val="7038A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41D"/>
    <w:multiLevelType w:val="multilevel"/>
    <w:tmpl w:val="2C52B5A0"/>
    <w:lvl w:ilvl="0">
      <w:start w:val="1"/>
      <w:numFmt w:val="bullet"/>
      <w:pStyle w:val="Enumeraescomtrao4"/>
      <w:lvlText w:val="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38"/>
        </w:tabs>
        <w:ind w:left="1310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338"/>
        </w:tabs>
        <w:ind w:left="1538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338"/>
        </w:tabs>
        <w:ind w:left="1938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38" w:firstLine="0"/>
      </w:pPr>
      <w:rPr>
        <w:rFonts w:hint="default"/>
      </w:rPr>
    </w:lvl>
  </w:abstractNum>
  <w:abstractNum w:abstractNumId="12" w15:restartNumberingAfterBreak="0">
    <w:nsid w:val="73316908"/>
    <w:multiLevelType w:val="hybridMultilevel"/>
    <w:tmpl w:val="BA2A85F8"/>
    <w:lvl w:ilvl="0" w:tplc="A3C43230">
      <w:start w:val="1"/>
      <w:numFmt w:val="decimal"/>
      <w:pStyle w:val="Figura-Ttulocomnumerao"/>
      <w:lvlText w:val="Figura %1 —"/>
      <w:lvlJc w:val="center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101F7"/>
    <w:multiLevelType w:val="hybridMultilevel"/>
    <w:tmpl w:val="D3D8AB16"/>
    <w:lvl w:ilvl="0" w:tplc="D7D4A058">
      <w:start w:val="1"/>
      <w:numFmt w:val="decimal"/>
      <w:pStyle w:val="Bibliografia-Itens"/>
      <w:lvlText w:val="[%1]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551B15"/>
    <w:multiLevelType w:val="multilevel"/>
    <w:tmpl w:val="1DC8FEB4"/>
    <w:lvl w:ilvl="0">
      <w:start w:val="1"/>
      <w:numFmt w:val="decimal"/>
      <w:pStyle w:val="Tabela-Ttulocomnumerao"/>
      <w:lvlText w:val="Tabela %1 —"/>
      <w:lvlJc w:val="center"/>
      <w:pPr>
        <w:tabs>
          <w:tab w:val="num" w:pos="0"/>
        </w:tabs>
        <w:ind w:left="0" w:firstLine="7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bullet"/>
      <w:lvlText w:val=""/>
      <w:lvlJc w:val="left"/>
      <w:pPr>
        <w:tabs>
          <w:tab w:val="num" w:pos="-1826"/>
        </w:tabs>
        <w:ind w:left="-854" w:hanging="572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tabs>
          <w:tab w:val="num" w:pos="-1826"/>
        </w:tabs>
        <w:ind w:left="-626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-1826"/>
        </w:tabs>
        <w:ind w:left="-226" w:hanging="40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26" w:firstLine="0"/>
      </w:pPr>
      <w:rPr>
        <w:rFonts w:hint="default"/>
      </w:rPr>
    </w:lvl>
  </w:abstractNum>
  <w:abstractNum w:abstractNumId="15" w15:restartNumberingAfterBreak="0">
    <w:nsid w:val="7CC44F7A"/>
    <w:multiLevelType w:val="multilevel"/>
    <w:tmpl w:val="5AAE4C50"/>
    <w:lvl w:ilvl="0">
      <w:start w:val="1"/>
      <w:numFmt w:val="lowerLetter"/>
      <w:pStyle w:val="NOTAdetabelacomenumeraodeletras"/>
      <w:lvlText w:val="%1"/>
      <w:lvlJc w:val="left"/>
      <w:pPr>
        <w:tabs>
          <w:tab w:val="num" w:pos="403"/>
        </w:tabs>
        <w:ind w:left="0" w:firstLine="0"/>
      </w:pPr>
      <w:rPr>
        <w:rFonts w:ascii="Arial" w:hAnsi="Arial" w:hint="default"/>
        <w:b w:val="0"/>
        <w:i w:val="0"/>
        <w:sz w:val="24"/>
        <w:szCs w:val="24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403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23"/>
        </w:tabs>
        <w:ind w:left="40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40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83"/>
        </w:tabs>
        <w:ind w:left="403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7"/>
        </w:tabs>
        <w:ind w:left="40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40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3"/>
        </w:tabs>
        <w:ind w:left="40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3"/>
        </w:tabs>
        <w:ind w:left="403" w:firstLine="0"/>
      </w:pPr>
      <w:rPr>
        <w:rFonts w:hint="default"/>
      </w:rPr>
    </w:lvl>
  </w:abstractNum>
  <w:abstractNum w:abstractNumId="16" w15:restartNumberingAfterBreak="0">
    <w:nsid w:val="7E61313B"/>
    <w:multiLevelType w:val="multilevel"/>
    <w:tmpl w:val="3F8404B0"/>
    <w:lvl w:ilvl="0">
      <w:start w:val="1"/>
      <w:numFmt w:val="lowerLetter"/>
      <w:pStyle w:val="Numerada6"/>
      <w:lvlText w:val="%1)"/>
      <w:lvlJc w:val="left"/>
      <w:pPr>
        <w:tabs>
          <w:tab w:val="num" w:pos="907"/>
        </w:tabs>
        <w:ind w:left="907" w:hanging="50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403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23"/>
        </w:tabs>
        <w:ind w:left="40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40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83"/>
        </w:tabs>
        <w:ind w:left="403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7"/>
        </w:tabs>
        <w:ind w:left="40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40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3"/>
        </w:tabs>
        <w:ind w:left="40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3"/>
        </w:tabs>
        <w:ind w:left="403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ctiveWritingStyle w:appName="MSWord" w:lang="pt-BR" w:vendorID="1" w:dllVersion="513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B3"/>
    <w:rsid w:val="0000025C"/>
    <w:rsid w:val="000003A9"/>
    <w:rsid w:val="00000904"/>
    <w:rsid w:val="00001F2A"/>
    <w:rsid w:val="0000523D"/>
    <w:rsid w:val="0000561D"/>
    <w:rsid w:val="00010196"/>
    <w:rsid w:val="0001168C"/>
    <w:rsid w:val="00014145"/>
    <w:rsid w:val="00016FAA"/>
    <w:rsid w:val="0003445B"/>
    <w:rsid w:val="00034DFE"/>
    <w:rsid w:val="00034E84"/>
    <w:rsid w:val="00035734"/>
    <w:rsid w:val="0004298B"/>
    <w:rsid w:val="00045EAE"/>
    <w:rsid w:val="0004688B"/>
    <w:rsid w:val="00046B13"/>
    <w:rsid w:val="00047366"/>
    <w:rsid w:val="00051F78"/>
    <w:rsid w:val="00055844"/>
    <w:rsid w:val="000638BB"/>
    <w:rsid w:val="00070CB1"/>
    <w:rsid w:val="0007295A"/>
    <w:rsid w:val="00075A28"/>
    <w:rsid w:val="000766AD"/>
    <w:rsid w:val="000808EA"/>
    <w:rsid w:val="000818C2"/>
    <w:rsid w:val="000828A9"/>
    <w:rsid w:val="00085E3D"/>
    <w:rsid w:val="000927AE"/>
    <w:rsid w:val="00092867"/>
    <w:rsid w:val="000929AE"/>
    <w:rsid w:val="000929B6"/>
    <w:rsid w:val="00094B62"/>
    <w:rsid w:val="00095B5A"/>
    <w:rsid w:val="00097EAE"/>
    <w:rsid w:val="000A4D09"/>
    <w:rsid w:val="000B4CD9"/>
    <w:rsid w:val="000B5DCE"/>
    <w:rsid w:val="000C30CA"/>
    <w:rsid w:val="000C4265"/>
    <w:rsid w:val="000D3B03"/>
    <w:rsid w:val="000D6EAB"/>
    <w:rsid w:val="000E0AA5"/>
    <w:rsid w:val="000E1FC7"/>
    <w:rsid w:val="000F00D7"/>
    <w:rsid w:val="000F0245"/>
    <w:rsid w:val="000F27B3"/>
    <w:rsid w:val="000F2C14"/>
    <w:rsid w:val="000F2F66"/>
    <w:rsid w:val="000F36E2"/>
    <w:rsid w:val="00100F69"/>
    <w:rsid w:val="00101486"/>
    <w:rsid w:val="0010455A"/>
    <w:rsid w:val="00107930"/>
    <w:rsid w:val="0011286D"/>
    <w:rsid w:val="00112AC4"/>
    <w:rsid w:val="00122972"/>
    <w:rsid w:val="001273A7"/>
    <w:rsid w:val="001306A5"/>
    <w:rsid w:val="001349F1"/>
    <w:rsid w:val="00136AD2"/>
    <w:rsid w:val="00140970"/>
    <w:rsid w:val="00151C9E"/>
    <w:rsid w:val="00161E95"/>
    <w:rsid w:val="001647E9"/>
    <w:rsid w:val="00170742"/>
    <w:rsid w:val="001772EA"/>
    <w:rsid w:val="00181A55"/>
    <w:rsid w:val="00182C9A"/>
    <w:rsid w:val="00187BD7"/>
    <w:rsid w:val="00190D97"/>
    <w:rsid w:val="00191DB4"/>
    <w:rsid w:val="00192527"/>
    <w:rsid w:val="0019300F"/>
    <w:rsid w:val="001931E5"/>
    <w:rsid w:val="00193969"/>
    <w:rsid w:val="001A30F1"/>
    <w:rsid w:val="001A4246"/>
    <w:rsid w:val="001A4AF4"/>
    <w:rsid w:val="001A4E75"/>
    <w:rsid w:val="001B1736"/>
    <w:rsid w:val="001B49B1"/>
    <w:rsid w:val="001B6D32"/>
    <w:rsid w:val="001C142F"/>
    <w:rsid w:val="001D139C"/>
    <w:rsid w:val="001E40AB"/>
    <w:rsid w:val="001F0C7A"/>
    <w:rsid w:val="001F7546"/>
    <w:rsid w:val="00204AE3"/>
    <w:rsid w:val="002114F4"/>
    <w:rsid w:val="00211D6E"/>
    <w:rsid w:val="00214013"/>
    <w:rsid w:val="0022441C"/>
    <w:rsid w:val="00224A04"/>
    <w:rsid w:val="002314F4"/>
    <w:rsid w:val="0023176D"/>
    <w:rsid w:val="00231DBC"/>
    <w:rsid w:val="00242547"/>
    <w:rsid w:val="00244724"/>
    <w:rsid w:val="00244F8B"/>
    <w:rsid w:val="0024756D"/>
    <w:rsid w:val="00254995"/>
    <w:rsid w:val="00256FC8"/>
    <w:rsid w:val="00257A00"/>
    <w:rsid w:val="002617D5"/>
    <w:rsid w:val="00261C36"/>
    <w:rsid w:val="00264A9F"/>
    <w:rsid w:val="002678C2"/>
    <w:rsid w:val="002717B6"/>
    <w:rsid w:val="00273C44"/>
    <w:rsid w:val="002770CA"/>
    <w:rsid w:val="00284B93"/>
    <w:rsid w:val="002A0CAC"/>
    <w:rsid w:val="002A1FA9"/>
    <w:rsid w:val="002A21A8"/>
    <w:rsid w:val="002A2DD6"/>
    <w:rsid w:val="002B0A0E"/>
    <w:rsid w:val="002B25D0"/>
    <w:rsid w:val="002B48AF"/>
    <w:rsid w:val="002B60C5"/>
    <w:rsid w:val="002C08B3"/>
    <w:rsid w:val="002C3188"/>
    <w:rsid w:val="002C32E5"/>
    <w:rsid w:val="002C392A"/>
    <w:rsid w:val="002C732F"/>
    <w:rsid w:val="002C747D"/>
    <w:rsid w:val="002C7CBF"/>
    <w:rsid w:val="002D1435"/>
    <w:rsid w:val="002D1D3E"/>
    <w:rsid w:val="002D6028"/>
    <w:rsid w:val="002D677B"/>
    <w:rsid w:val="002E209C"/>
    <w:rsid w:val="002E2CB5"/>
    <w:rsid w:val="002F0B02"/>
    <w:rsid w:val="002F3F4F"/>
    <w:rsid w:val="00306F85"/>
    <w:rsid w:val="00312B72"/>
    <w:rsid w:val="00312DD4"/>
    <w:rsid w:val="003138BE"/>
    <w:rsid w:val="00314F57"/>
    <w:rsid w:val="003152A4"/>
    <w:rsid w:val="00323769"/>
    <w:rsid w:val="003246F2"/>
    <w:rsid w:val="003310A5"/>
    <w:rsid w:val="00331C01"/>
    <w:rsid w:val="00332665"/>
    <w:rsid w:val="00342FE1"/>
    <w:rsid w:val="00347E3F"/>
    <w:rsid w:val="00354E40"/>
    <w:rsid w:val="00356459"/>
    <w:rsid w:val="00363AE4"/>
    <w:rsid w:val="00365658"/>
    <w:rsid w:val="003660BA"/>
    <w:rsid w:val="00367BFB"/>
    <w:rsid w:val="003853C2"/>
    <w:rsid w:val="00387C15"/>
    <w:rsid w:val="00392A95"/>
    <w:rsid w:val="003A58D3"/>
    <w:rsid w:val="003B26C1"/>
    <w:rsid w:val="003B3C3D"/>
    <w:rsid w:val="003B4685"/>
    <w:rsid w:val="003B6680"/>
    <w:rsid w:val="003D10D8"/>
    <w:rsid w:val="003D19BB"/>
    <w:rsid w:val="003D3480"/>
    <w:rsid w:val="003D4DD1"/>
    <w:rsid w:val="003E2821"/>
    <w:rsid w:val="003E7A0E"/>
    <w:rsid w:val="003F51FA"/>
    <w:rsid w:val="003F7D08"/>
    <w:rsid w:val="00402C38"/>
    <w:rsid w:val="00414613"/>
    <w:rsid w:val="00427115"/>
    <w:rsid w:val="004279B7"/>
    <w:rsid w:val="004279F7"/>
    <w:rsid w:val="004342E8"/>
    <w:rsid w:val="00436875"/>
    <w:rsid w:val="00440CAA"/>
    <w:rsid w:val="00442F03"/>
    <w:rsid w:val="00443629"/>
    <w:rsid w:val="0044373C"/>
    <w:rsid w:val="00444E82"/>
    <w:rsid w:val="00446A17"/>
    <w:rsid w:val="004552B4"/>
    <w:rsid w:val="0046410B"/>
    <w:rsid w:val="00470EEA"/>
    <w:rsid w:val="00471478"/>
    <w:rsid w:val="00471BD8"/>
    <w:rsid w:val="00472CBF"/>
    <w:rsid w:val="004744B6"/>
    <w:rsid w:val="00483265"/>
    <w:rsid w:val="004847F4"/>
    <w:rsid w:val="0049002A"/>
    <w:rsid w:val="004900B3"/>
    <w:rsid w:val="00495612"/>
    <w:rsid w:val="004A0301"/>
    <w:rsid w:val="004A12F6"/>
    <w:rsid w:val="004A22B1"/>
    <w:rsid w:val="004A254B"/>
    <w:rsid w:val="004A4B78"/>
    <w:rsid w:val="004A7C81"/>
    <w:rsid w:val="004B061E"/>
    <w:rsid w:val="004B0C80"/>
    <w:rsid w:val="004B30FA"/>
    <w:rsid w:val="004C35E1"/>
    <w:rsid w:val="004C59AF"/>
    <w:rsid w:val="004C7FC4"/>
    <w:rsid w:val="004E1C3A"/>
    <w:rsid w:val="004E3F6D"/>
    <w:rsid w:val="004E590F"/>
    <w:rsid w:val="004F376F"/>
    <w:rsid w:val="005005CB"/>
    <w:rsid w:val="005014E1"/>
    <w:rsid w:val="00511C28"/>
    <w:rsid w:val="005146B8"/>
    <w:rsid w:val="00520F5A"/>
    <w:rsid w:val="00525566"/>
    <w:rsid w:val="00530C3C"/>
    <w:rsid w:val="0053218F"/>
    <w:rsid w:val="0053243A"/>
    <w:rsid w:val="00533976"/>
    <w:rsid w:val="00542637"/>
    <w:rsid w:val="00547AC2"/>
    <w:rsid w:val="00553FE5"/>
    <w:rsid w:val="00561389"/>
    <w:rsid w:val="005667A4"/>
    <w:rsid w:val="00576B39"/>
    <w:rsid w:val="00584507"/>
    <w:rsid w:val="00585750"/>
    <w:rsid w:val="00591134"/>
    <w:rsid w:val="005941B1"/>
    <w:rsid w:val="00595CBF"/>
    <w:rsid w:val="00596F17"/>
    <w:rsid w:val="00597BA9"/>
    <w:rsid w:val="005A1BD0"/>
    <w:rsid w:val="005A75C2"/>
    <w:rsid w:val="005B1B33"/>
    <w:rsid w:val="005B534B"/>
    <w:rsid w:val="005D0F86"/>
    <w:rsid w:val="005D25E4"/>
    <w:rsid w:val="005D473C"/>
    <w:rsid w:val="005E02ED"/>
    <w:rsid w:val="005E1336"/>
    <w:rsid w:val="005E5FF3"/>
    <w:rsid w:val="005F06E3"/>
    <w:rsid w:val="005F5B04"/>
    <w:rsid w:val="00601458"/>
    <w:rsid w:val="006047F7"/>
    <w:rsid w:val="00604BE5"/>
    <w:rsid w:val="00611C74"/>
    <w:rsid w:val="00613465"/>
    <w:rsid w:val="006161E6"/>
    <w:rsid w:val="00617E7E"/>
    <w:rsid w:val="006215DC"/>
    <w:rsid w:val="006219D0"/>
    <w:rsid w:val="006262EE"/>
    <w:rsid w:val="0063276F"/>
    <w:rsid w:val="00633C3D"/>
    <w:rsid w:val="00634AB8"/>
    <w:rsid w:val="00635398"/>
    <w:rsid w:val="00640BB7"/>
    <w:rsid w:val="006410C6"/>
    <w:rsid w:val="00641433"/>
    <w:rsid w:val="00650BC7"/>
    <w:rsid w:val="00651442"/>
    <w:rsid w:val="0065337A"/>
    <w:rsid w:val="006537B4"/>
    <w:rsid w:val="00654E70"/>
    <w:rsid w:val="0065571D"/>
    <w:rsid w:val="0066381E"/>
    <w:rsid w:val="0066574D"/>
    <w:rsid w:val="0066796B"/>
    <w:rsid w:val="00672CAB"/>
    <w:rsid w:val="00675161"/>
    <w:rsid w:val="00682FF8"/>
    <w:rsid w:val="00684249"/>
    <w:rsid w:val="00686D0E"/>
    <w:rsid w:val="006A0BAE"/>
    <w:rsid w:val="006A5EB8"/>
    <w:rsid w:val="006B0628"/>
    <w:rsid w:val="006C2FCC"/>
    <w:rsid w:val="006D636E"/>
    <w:rsid w:val="006E184B"/>
    <w:rsid w:val="006E2A96"/>
    <w:rsid w:val="006E7915"/>
    <w:rsid w:val="006E7F59"/>
    <w:rsid w:val="006F3F38"/>
    <w:rsid w:val="007000EC"/>
    <w:rsid w:val="00700E70"/>
    <w:rsid w:val="007024FD"/>
    <w:rsid w:val="007053BA"/>
    <w:rsid w:val="00711EF1"/>
    <w:rsid w:val="0071580B"/>
    <w:rsid w:val="0071584B"/>
    <w:rsid w:val="0072110C"/>
    <w:rsid w:val="00723117"/>
    <w:rsid w:val="00724E8F"/>
    <w:rsid w:val="007362E6"/>
    <w:rsid w:val="007367BF"/>
    <w:rsid w:val="00742D7D"/>
    <w:rsid w:val="00745831"/>
    <w:rsid w:val="00752CA3"/>
    <w:rsid w:val="007549F2"/>
    <w:rsid w:val="00760466"/>
    <w:rsid w:val="00760B83"/>
    <w:rsid w:val="007612D9"/>
    <w:rsid w:val="00761AD2"/>
    <w:rsid w:val="0076330E"/>
    <w:rsid w:val="00764F68"/>
    <w:rsid w:val="00764FC6"/>
    <w:rsid w:val="0077015A"/>
    <w:rsid w:val="007744FE"/>
    <w:rsid w:val="00776415"/>
    <w:rsid w:val="00780863"/>
    <w:rsid w:val="00781584"/>
    <w:rsid w:val="007832D8"/>
    <w:rsid w:val="00783895"/>
    <w:rsid w:val="0078411E"/>
    <w:rsid w:val="007918D2"/>
    <w:rsid w:val="00794DA5"/>
    <w:rsid w:val="007B3DDA"/>
    <w:rsid w:val="007B59E4"/>
    <w:rsid w:val="007B77DC"/>
    <w:rsid w:val="007C09EB"/>
    <w:rsid w:val="007C7CD7"/>
    <w:rsid w:val="007D07AF"/>
    <w:rsid w:val="007D0DE9"/>
    <w:rsid w:val="007D29B8"/>
    <w:rsid w:val="007D4893"/>
    <w:rsid w:val="007D686B"/>
    <w:rsid w:val="007E0A9E"/>
    <w:rsid w:val="007E26C9"/>
    <w:rsid w:val="007E4C78"/>
    <w:rsid w:val="007F078F"/>
    <w:rsid w:val="007F259A"/>
    <w:rsid w:val="007F3A32"/>
    <w:rsid w:val="007F5117"/>
    <w:rsid w:val="007F55F3"/>
    <w:rsid w:val="008129E8"/>
    <w:rsid w:val="0081382E"/>
    <w:rsid w:val="00814E5C"/>
    <w:rsid w:val="008160C2"/>
    <w:rsid w:val="00823463"/>
    <w:rsid w:val="008341EC"/>
    <w:rsid w:val="00842081"/>
    <w:rsid w:val="008430B0"/>
    <w:rsid w:val="00843A2F"/>
    <w:rsid w:val="00844088"/>
    <w:rsid w:val="0085079B"/>
    <w:rsid w:val="0085094C"/>
    <w:rsid w:val="008510FD"/>
    <w:rsid w:val="00855717"/>
    <w:rsid w:val="00871481"/>
    <w:rsid w:val="00874FC4"/>
    <w:rsid w:val="008770D6"/>
    <w:rsid w:val="00877598"/>
    <w:rsid w:val="00881D61"/>
    <w:rsid w:val="0089334A"/>
    <w:rsid w:val="00894FE1"/>
    <w:rsid w:val="008951A5"/>
    <w:rsid w:val="008A343D"/>
    <w:rsid w:val="008A4FD3"/>
    <w:rsid w:val="008A5F8F"/>
    <w:rsid w:val="008A6460"/>
    <w:rsid w:val="008B1977"/>
    <w:rsid w:val="008B2E50"/>
    <w:rsid w:val="008B348A"/>
    <w:rsid w:val="008B3ADE"/>
    <w:rsid w:val="008B5CF8"/>
    <w:rsid w:val="008C5970"/>
    <w:rsid w:val="008C66DE"/>
    <w:rsid w:val="008E4889"/>
    <w:rsid w:val="008E74EB"/>
    <w:rsid w:val="008F7960"/>
    <w:rsid w:val="00901E1A"/>
    <w:rsid w:val="00903394"/>
    <w:rsid w:val="0090436B"/>
    <w:rsid w:val="00912F1E"/>
    <w:rsid w:val="009166ED"/>
    <w:rsid w:val="0091691A"/>
    <w:rsid w:val="00926D94"/>
    <w:rsid w:val="0093037B"/>
    <w:rsid w:val="00933F59"/>
    <w:rsid w:val="00937B13"/>
    <w:rsid w:val="00951479"/>
    <w:rsid w:val="009518AC"/>
    <w:rsid w:val="009532A0"/>
    <w:rsid w:val="00954DF8"/>
    <w:rsid w:val="00957BB6"/>
    <w:rsid w:val="00957D1A"/>
    <w:rsid w:val="00962B34"/>
    <w:rsid w:val="00962C70"/>
    <w:rsid w:val="00967F8D"/>
    <w:rsid w:val="00974275"/>
    <w:rsid w:val="009824A3"/>
    <w:rsid w:val="00983BD4"/>
    <w:rsid w:val="00987280"/>
    <w:rsid w:val="00990F3C"/>
    <w:rsid w:val="00992244"/>
    <w:rsid w:val="0099402A"/>
    <w:rsid w:val="009A2674"/>
    <w:rsid w:val="009A731C"/>
    <w:rsid w:val="009B02E1"/>
    <w:rsid w:val="009B04AE"/>
    <w:rsid w:val="009B396A"/>
    <w:rsid w:val="009B4F08"/>
    <w:rsid w:val="009B6B99"/>
    <w:rsid w:val="009C13CE"/>
    <w:rsid w:val="009C1B03"/>
    <w:rsid w:val="009D28DE"/>
    <w:rsid w:val="009D7B20"/>
    <w:rsid w:val="009E272E"/>
    <w:rsid w:val="009E2E30"/>
    <w:rsid w:val="009E36A4"/>
    <w:rsid w:val="00A00DEC"/>
    <w:rsid w:val="00A207C4"/>
    <w:rsid w:val="00A278E3"/>
    <w:rsid w:val="00A30EDF"/>
    <w:rsid w:val="00A31ED9"/>
    <w:rsid w:val="00A33FCD"/>
    <w:rsid w:val="00A34481"/>
    <w:rsid w:val="00A35483"/>
    <w:rsid w:val="00A355FF"/>
    <w:rsid w:val="00A3741C"/>
    <w:rsid w:val="00A45100"/>
    <w:rsid w:val="00A47BE1"/>
    <w:rsid w:val="00A547C2"/>
    <w:rsid w:val="00A54BB7"/>
    <w:rsid w:val="00A55682"/>
    <w:rsid w:val="00A61C70"/>
    <w:rsid w:val="00A63461"/>
    <w:rsid w:val="00A70C24"/>
    <w:rsid w:val="00A7267E"/>
    <w:rsid w:val="00A741D5"/>
    <w:rsid w:val="00A74225"/>
    <w:rsid w:val="00A74663"/>
    <w:rsid w:val="00A80263"/>
    <w:rsid w:val="00A808C0"/>
    <w:rsid w:val="00A83A71"/>
    <w:rsid w:val="00A8412F"/>
    <w:rsid w:val="00A908F9"/>
    <w:rsid w:val="00A93A2F"/>
    <w:rsid w:val="00A94457"/>
    <w:rsid w:val="00A94F11"/>
    <w:rsid w:val="00AA2F63"/>
    <w:rsid w:val="00AB1189"/>
    <w:rsid w:val="00AB2A54"/>
    <w:rsid w:val="00AB4B1D"/>
    <w:rsid w:val="00AB6540"/>
    <w:rsid w:val="00AB6AAC"/>
    <w:rsid w:val="00AC016C"/>
    <w:rsid w:val="00AC144A"/>
    <w:rsid w:val="00AC22B2"/>
    <w:rsid w:val="00AC289B"/>
    <w:rsid w:val="00AC2B17"/>
    <w:rsid w:val="00AC6534"/>
    <w:rsid w:val="00AD402F"/>
    <w:rsid w:val="00AE006B"/>
    <w:rsid w:val="00AE506F"/>
    <w:rsid w:val="00AE6670"/>
    <w:rsid w:val="00AF5690"/>
    <w:rsid w:val="00AF5992"/>
    <w:rsid w:val="00B01835"/>
    <w:rsid w:val="00B05C19"/>
    <w:rsid w:val="00B14361"/>
    <w:rsid w:val="00B21428"/>
    <w:rsid w:val="00B23020"/>
    <w:rsid w:val="00B33D99"/>
    <w:rsid w:val="00B40A60"/>
    <w:rsid w:val="00B475E6"/>
    <w:rsid w:val="00B51F3D"/>
    <w:rsid w:val="00B56F46"/>
    <w:rsid w:val="00B667D9"/>
    <w:rsid w:val="00B72DBB"/>
    <w:rsid w:val="00B73DB9"/>
    <w:rsid w:val="00B759E1"/>
    <w:rsid w:val="00B76A0C"/>
    <w:rsid w:val="00B777E1"/>
    <w:rsid w:val="00B80F38"/>
    <w:rsid w:val="00B82FB5"/>
    <w:rsid w:val="00B84581"/>
    <w:rsid w:val="00B8461D"/>
    <w:rsid w:val="00B9294F"/>
    <w:rsid w:val="00B933FC"/>
    <w:rsid w:val="00BA0379"/>
    <w:rsid w:val="00BA29E5"/>
    <w:rsid w:val="00BA3B90"/>
    <w:rsid w:val="00BA419D"/>
    <w:rsid w:val="00BA4512"/>
    <w:rsid w:val="00BA5545"/>
    <w:rsid w:val="00BB4A4A"/>
    <w:rsid w:val="00BC0BA0"/>
    <w:rsid w:val="00BC3E21"/>
    <w:rsid w:val="00BC47AC"/>
    <w:rsid w:val="00BC60BA"/>
    <w:rsid w:val="00BC7E92"/>
    <w:rsid w:val="00BD1FD8"/>
    <w:rsid w:val="00BD3B41"/>
    <w:rsid w:val="00BD4857"/>
    <w:rsid w:val="00BD7DA8"/>
    <w:rsid w:val="00BE0B4D"/>
    <w:rsid w:val="00BE3150"/>
    <w:rsid w:val="00BE7D0B"/>
    <w:rsid w:val="00BF5453"/>
    <w:rsid w:val="00BF7E87"/>
    <w:rsid w:val="00C01806"/>
    <w:rsid w:val="00C04E6B"/>
    <w:rsid w:val="00C1485B"/>
    <w:rsid w:val="00C179BA"/>
    <w:rsid w:val="00C17BEB"/>
    <w:rsid w:val="00C200C8"/>
    <w:rsid w:val="00C21A36"/>
    <w:rsid w:val="00C2235A"/>
    <w:rsid w:val="00C24496"/>
    <w:rsid w:val="00C2687F"/>
    <w:rsid w:val="00C30E4A"/>
    <w:rsid w:val="00C31C28"/>
    <w:rsid w:val="00C33B65"/>
    <w:rsid w:val="00C35B6F"/>
    <w:rsid w:val="00C4785A"/>
    <w:rsid w:val="00C478A9"/>
    <w:rsid w:val="00C553E8"/>
    <w:rsid w:val="00C621AD"/>
    <w:rsid w:val="00C6248A"/>
    <w:rsid w:val="00C70299"/>
    <w:rsid w:val="00C75659"/>
    <w:rsid w:val="00C82841"/>
    <w:rsid w:val="00C83586"/>
    <w:rsid w:val="00C83CB1"/>
    <w:rsid w:val="00C91650"/>
    <w:rsid w:val="00C96C73"/>
    <w:rsid w:val="00C96DF7"/>
    <w:rsid w:val="00C97B25"/>
    <w:rsid w:val="00CA6547"/>
    <w:rsid w:val="00CA7FF2"/>
    <w:rsid w:val="00CB1465"/>
    <w:rsid w:val="00CB1658"/>
    <w:rsid w:val="00CB22EB"/>
    <w:rsid w:val="00CB63CE"/>
    <w:rsid w:val="00CC5CA3"/>
    <w:rsid w:val="00CC759B"/>
    <w:rsid w:val="00CD121B"/>
    <w:rsid w:val="00CD1F71"/>
    <w:rsid w:val="00CD3086"/>
    <w:rsid w:val="00CD54ED"/>
    <w:rsid w:val="00CD5BF0"/>
    <w:rsid w:val="00CE2CE9"/>
    <w:rsid w:val="00CE5D3B"/>
    <w:rsid w:val="00CF0E1D"/>
    <w:rsid w:val="00CF3B36"/>
    <w:rsid w:val="00CF7049"/>
    <w:rsid w:val="00D01A8C"/>
    <w:rsid w:val="00D07A95"/>
    <w:rsid w:val="00D14522"/>
    <w:rsid w:val="00D1600D"/>
    <w:rsid w:val="00D17A05"/>
    <w:rsid w:val="00D20F1B"/>
    <w:rsid w:val="00D21DE9"/>
    <w:rsid w:val="00D23B09"/>
    <w:rsid w:val="00D27DE3"/>
    <w:rsid w:val="00D30B81"/>
    <w:rsid w:val="00D32956"/>
    <w:rsid w:val="00D32EB4"/>
    <w:rsid w:val="00D34A5A"/>
    <w:rsid w:val="00D43EAC"/>
    <w:rsid w:val="00D44976"/>
    <w:rsid w:val="00D463F0"/>
    <w:rsid w:val="00D47BAF"/>
    <w:rsid w:val="00D54D39"/>
    <w:rsid w:val="00D60ADB"/>
    <w:rsid w:val="00D60B9E"/>
    <w:rsid w:val="00D60DB6"/>
    <w:rsid w:val="00D709BC"/>
    <w:rsid w:val="00D7198A"/>
    <w:rsid w:val="00D72A9F"/>
    <w:rsid w:val="00D80421"/>
    <w:rsid w:val="00D80625"/>
    <w:rsid w:val="00D80768"/>
    <w:rsid w:val="00D81188"/>
    <w:rsid w:val="00D82617"/>
    <w:rsid w:val="00D841B7"/>
    <w:rsid w:val="00D8431B"/>
    <w:rsid w:val="00DA020A"/>
    <w:rsid w:val="00DB651F"/>
    <w:rsid w:val="00DC0E7C"/>
    <w:rsid w:val="00DC3287"/>
    <w:rsid w:val="00DC3924"/>
    <w:rsid w:val="00DD0371"/>
    <w:rsid w:val="00DD2DCC"/>
    <w:rsid w:val="00DD4C5B"/>
    <w:rsid w:val="00DE04F3"/>
    <w:rsid w:val="00DE0B7C"/>
    <w:rsid w:val="00DE3CDA"/>
    <w:rsid w:val="00E11DE9"/>
    <w:rsid w:val="00E13633"/>
    <w:rsid w:val="00E16246"/>
    <w:rsid w:val="00E2056D"/>
    <w:rsid w:val="00E22B41"/>
    <w:rsid w:val="00E437BA"/>
    <w:rsid w:val="00E44282"/>
    <w:rsid w:val="00E47C31"/>
    <w:rsid w:val="00E52015"/>
    <w:rsid w:val="00E574EC"/>
    <w:rsid w:val="00E620C2"/>
    <w:rsid w:val="00E63A06"/>
    <w:rsid w:val="00E63ABD"/>
    <w:rsid w:val="00E65B69"/>
    <w:rsid w:val="00E6755B"/>
    <w:rsid w:val="00E71641"/>
    <w:rsid w:val="00E723AC"/>
    <w:rsid w:val="00E73C09"/>
    <w:rsid w:val="00E74D4D"/>
    <w:rsid w:val="00E7647B"/>
    <w:rsid w:val="00E817B1"/>
    <w:rsid w:val="00E83A5F"/>
    <w:rsid w:val="00E8691C"/>
    <w:rsid w:val="00E86C00"/>
    <w:rsid w:val="00E86E58"/>
    <w:rsid w:val="00E93E68"/>
    <w:rsid w:val="00E94603"/>
    <w:rsid w:val="00E953EA"/>
    <w:rsid w:val="00EA7562"/>
    <w:rsid w:val="00EB166C"/>
    <w:rsid w:val="00EC16A6"/>
    <w:rsid w:val="00EC2842"/>
    <w:rsid w:val="00EC38CA"/>
    <w:rsid w:val="00EC3B8C"/>
    <w:rsid w:val="00ED1831"/>
    <w:rsid w:val="00EE008E"/>
    <w:rsid w:val="00EE10AE"/>
    <w:rsid w:val="00EE1797"/>
    <w:rsid w:val="00EE3EBC"/>
    <w:rsid w:val="00EE79CE"/>
    <w:rsid w:val="00EF139F"/>
    <w:rsid w:val="00EF4A43"/>
    <w:rsid w:val="00EF59A3"/>
    <w:rsid w:val="00EF5EE0"/>
    <w:rsid w:val="00EF6EAF"/>
    <w:rsid w:val="00EF74B9"/>
    <w:rsid w:val="00F00CF2"/>
    <w:rsid w:val="00F01628"/>
    <w:rsid w:val="00F10590"/>
    <w:rsid w:val="00F16E9A"/>
    <w:rsid w:val="00F17BCE"/>
    <w:rsid w:val="00F21FD7"/>
    <w:rsid w:val="00F41DD6"/>
    <w:rsid w:val="00F438D0"/>
    <w:rsid w:val="00F44D74"/>
    <w:rsid w:val="00F44E9C"/>
    <w:rsid w:val="00F44F4B"/>
    <w:rsid w:val="00F467C0"/>
    <w:rsid w:val="00F54707"/>
    <w:rsid w:val="00F6147B"/>
    <w:rsid w:val="00F65711"/>
    <w:rsid w:val="00F708FB"/>
    <w:rsid w:val="00F72C8D"/>
    <w:rsid w:val="00F7345D"/>
    <w:rsid w:val="00F74E09"/>
    <w:rsid w:val="00F7530C"/>
    <w:rsid w:val="00F80E04"/>
    <w:rsid w:val="00F817BD"/>
    <w:rsid w:val="00F82501"/>
    <w:rsid w:val="00F95713"/>
    <w:rsid w:val="00FA2DAF"/>
    <w:rsid w:val="00FA72AA"/>
    <w:rsid w:val="00FB1836"/>
    <w:rsid w:val="00FB19EE"/>
    <w:rsid w:val="00FB1EA7"/>
    <w:rsid w:val="00FB4396"/>
    <w:rsid w:val="00FC2DC7"/>
    <w:rsid w:val="00FC3871"/>
    <w:rsid w:val="00FC41DF"/>
    <w:rsid w:val="00FC5D17"/>
    <w:rsid w:val="00FC6B38"/>
    <w:rsid w:val="00FD491D"/>
    <w:rsid w:val="00FD4A7F"/>
    <w:rsid w:val="00FD6A19"/>
    <w:rsid w:val="00FE398E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AB640"/>
  <w15:docId w15:val="{764BF9BA-5D70-4E80-95D7-F73A7AD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10pt"/>
    <w:semiHidden/>
    <w:qFormat/>
    <w:rsid w:val="00055844"/>
    <w:pPr>
      <w:spacing w:after="240" w:line="230" w:lineRule="atLeast"/>
      <w:jc w:val="both"/>
    </w:pPr>
    <w:rPr>
      <w:rFonts w:ascii="Arial" w:hAnsi="Arial"/>
      <w:szCs w:val="24"/>
    </w:rPr>
  </w:style>
  <w:style w:type="paragraph" w:styleId="Ttulo1">
    <w:name w:val="heading 1"/>
    <w:aliases w:val="Seção 1 com título"/>
    <w:qFormat/>
    <w:rsid w:val="003A58D3"/>
    <w:pPr>
      <w:widowControl w:val="0"/>
      <w:numPr>
        <w:numId w:val="2"/>
      </w:numPr>
      <w:tabs>
        <w:tab w:val="left" w:pos="360"/>
      </w:tabs>
      <w:spacing w:before="270" w:after="220" w:line="270" w:lineRule="atLeast"/>
      <w:jc w:val="both"/>
      <w:outlineLvl w:val="0"/>
    </w:pPr>
    <w:rPr>
      <w:rFonts w:ascii="Arial" w:eastAsia="MS Mincho" w:hAnsi="Arial"/>
      <w:b/>
      <w:sz w:val="26"/>
      <w:szCs w:val="26"/>
      <w:lang w:val="en-GB" w:eastAsia="ja-JP"/>
    </w:rPr>
  </w:style>
  <w:style w:type="paragraph" w:styleId="Ttulo2">
    <w:name w:val="heading 2"/>
    <w:aliases w:val="0"/>
    <w:basedOn w:val="Ttulo1"/>
    <w:next w:val="Normal"/>
    <w:semiHidden/>
    <w:qFormat/>
    <w:rsid w:val="00436875"/>
    <w:pPr>
      <w:tabs>
        <w:tab w:val="left" w:pos="540"/>
      </w:tabs>
      <w:spacing w:before="60" w:line="250" w:lineRule="exact"/>
      <w:outlineLvl w:val="1"/>
    </w:pPr>
    <w:rPr>
      <w:sz w:val="22"/>
    </w:rPr>
  </w:style>
  <w:style w:type="paragraph" w:styleId="Ttulo3">
    <w:name w:val="heading 3"/>
    <w:basedOn w:val="Ttulo1"/>
    <w:next w:val="Normal"/>
    <w:semiHidden/>
    <w:qFormat/>
    <w:rsid w:val="00700E70"/>
    <w:pPr>
      <w:numPr>
        <w:ilvl w:val="2"/>
      </w:numPr>
      <w:tabs>
        <w:tab w:val="left" w:pos="660"/>
        <w:tab w:val="left" w:pos="880"/>
      </w:tabs>
      <w:spacing w:before="60" w:line="230" w:lineRule="exact"/>
      <w:outlineLvl w:val="2"/>
    </w:pPr>
    <w:rPr>
      <w:sz w:val="20"/>
    </w:rPr>
  </w:style>
  <w:style w:type="paragraph" w:styleId="Ttulo4">
    <w:name w:val="heading 4"/>
    <w:basedOn w:val="Ttulo3"/>
    <w:next w:val="Normal"/>
    <w:semiHidden/>
    <w:qFormat/>
    <w:rsid w:val="00700E70"/>
    <w:pPr>
      <w:tabs>
        <w:tab w:val="clear" w:pos="660"/>
        <w:tab w:val="clear" w:pos="880"/>
        <w:tab w:val="left" w:pos="720"/>
      </w:tabs>
      <w:spacing w:line="240" w:lineRule="atLeast"/>
      <w:outlineLvl w:val="3"/>
    </w:pPr>
    <w:rPr>
      <w:sz w:val="22"/>
      <w:szCs w:val="24"/>
    </w:rPr>
  </w:style>
  <w:style w:type="paragraph" w:styleId="Ttulo5">
    <w:name w:val="heading 5"/>
    <w:basedOn w:val="Ttulo4"/>
    <w:next w:val="Normal"/>
    <w:semiHidden/>
    <w:qFormat/>
    <w:rsid w:val="00700E70"/>
    <w:pPr>
      <w:numPr>
        <w:ilvl w:val="4"/>
      </w:numPr>
      <w:spacing w:after="200" w:line="230" w:lineRule="atLeast"/>
      <w:outlineLvl w:val="4"/>
    </w:pPr>
  </w:style>
  <w:style w:type="paragraph" w:styleId="Ttulo6">
    <w:name w:val="heading 6"/>
    <w:basedOn w:val="Ttulo5"/>
    <w:next w:val="Normal"/>
    <w:semiHidden/>
    <w:qFormat/>
    <w:rsid w:val="00AC144A"/>
    <w:pPr>
      <w:spacing w:before="240" w:after="240"/>
      <w:outlineLvl w:val="5"/>
    </w:pPr>
  </w:style>
  <w:style w:type="paragraph" w:styleId="Ttulo7">
    <w:name w:val="heading 7"/>
    <w:basedOn w:val="Ttulo6"/>
    <w:next w:val="Normal"/>
    <w:semiHidden/>
    <w:qFormat/>
    <w:rsid w:val="00700E70"/>
    <w:pPr>
      <w:numPr>
        <w:ilvl w:val="6"/>
      </w:numPr>
      <w:outlineLvl w:val="6"/>
    </w:pPr>
  </w:style>
  <w:style w:type="paragraph" w:styleId="Ttulo8">
    <w:name w:val="heading 8"/>
    <w:basedOn w:val="Ttulo6"/>
    <w:next w:val="Normal"/>
    <w:semiHidden/>
    <w:qFormat/>
    <w:rsid w:val="00700E70"/>
    <w:pPr>
      <w:numPr>
        <w:ilvl w:val="7"/>
      </w:numPr>
      <w:outlineLvl w:val="7"/>
    </w:pPr>
  </w:style>
  <w:style w:type="paragraph" w:styleId="Ttulo9">
    <w:name w:val="heading 9"/>
    <w:basedOn w:val="Ttulo6"/>
    <w:next w:val="Normal"/>
    <w:semiHidden/>
    <w:qFormat/>
    <w:rsid w:val="00700E70"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136AD2"/>
  </w:style>
  <w:style w:type="paragraph" w:styleId="Cabealho">
    <w:name w:val="header"/>
    <w:basedOn w:val="Normal"/>
    <w:rsid w:val="00C70299"/>
    <w:pPr>
      <w:tabs>
        <w:tab w:val="center" w:pos="4419"/>
        <w:tab w:val="right" w:pos="8838"/>
      </w:tabs>
      <w:spacing w:after="0"/>
      <w:jc w:val="center"/>
    </w:pPr>
    <w:rPr>
      <w:b/>
      <w:caps/>
      <w:szCs w:val="20"/>
    </w:rPr>
  </w:style>
  <w:style w:type="paragraph" w:styleId="Rodap">
    <w:name w:val="footer"/>
    <w:basedOn w:val="Normal"/>
    <w:rsid w:val="000F36E2"/>
    <w:pPr>
      <w:widowControl w:val="0"/>
      <w:tabs>
        <w:tab w:val="center" w:pos="4419"/>
        <w:tab w:val="right" w:pos="8838"/>
      </w:tabs>
      <w:spacing w:before="120" w:after="0"/>
      <w:jc w:val="center"/>
    </w:pPr>
    <w:rPr>
      <w:b/>
      <w:caps/>
      <w:szCs w:val="20"/>
    </w:rPr>
  </w:style>
  <w:style w:type="paragraph" w:customStyle="1" w:styleId="Tpicosdaapresentao">
    <w:name w:val="Tópicos da apresentação"/>
    <w:basedOn w:val="Normal"/>
    <w:rsid w:val="00C200C8"/>
    <w:pPr>
      <w:widowControl w:val="0"/>
      <w:numPr>
        <w:numId w:val="1"/>
      </w:numPr>
      <w:spacing w:before="180" w:line="220" w:lineRule="atLeast"/>
    </w:pPr>
    <w:rPr>
      <w:noProof/>
      <w:spacing w:val="8"/>
      <w:sz w:val="22"/>
      <w:szCs w:val="22"/>
    </w:rPr>
  </w:style>
  <w:style w:type="paragraph" w:customStyle="1" w:styleId="Ttulo5Seo11111comttulo">
    <w:name w:val="Título 5 Seção 1.1.1.1.1 com título"/>
    <w:basedOn w:val="Ttulo5"/>
    <w:rsid w:val="003A58D3"/>
    <w:pPr>
      <w:spacing w:before="0" w:after="240"/>
    </w:pPr>
    <w:rPr>
      <w:lang w:val="pt-BR"/>
    </w:rPr>
  </w:style>
  <w:style w:type="table" w:customStyle="1" w:styleId="TabelaABNT">
    <w:name w:val="Tabela ABNT"/>
    <w:basedOn w:val="Tabelacomgrade"/>
    <w:rsid w:val="004342E8"/>
    <w:pPr>
      <w:spacing w:before="60" w:after="60"/>
      <w:jc w:val="center"/>
    </w:pPr>
    <w:rPr>
      <w:rFonts w:ascii="Arial" w:hAnsi="Arial"/>
      <w:sz w:val="22"/>
      <w:szCs w:val="22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  <w:tcPr>
      <w:tcMar>
        <w:left w:w="60" w:type="dxa"/>
        <w:right w:w="60" w:type="dxa"/>
      </w:tcMar>
    </w:tcPr>
  </w:style>
  <w:style w:type="table" w:styleId="Tabelacomgrade">
    <w:name w:val="Table Grid"/>
    <w:basedOn w:val="Tabelanormal"/>
    <w:rsid w:val="0053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5Seo11111semttulo">
    <w:name w:val="Título 5 Seção 1.1.1.1.1 sem título"/>
    <w:basedOn w:val="Ttulo5Seo11111comttulo"/>
    <w:rsid w:val="003A58D3"/>
    <w:rPr>
      <w:b w:val="0"/>
    </w:rPr>
  </w:style>
  <w:style w:type="paragraph" w:customStyle="1" w:styleId="TabParticipantesAllCaps">
    <w:name w:val="Tab. Participantes All Caps"/>
    <w:basedOn w:val="TabRepresentantesNormal"/>
    <w:rsid w:val="00C200C8"/>
    <w:rPr>
      <w:caps/>
    </w:rPr>
  </w:style>
  <w:style w:type="paragraph" w:customStyle="1" w:styleId="TabRepresentantesNormal">
    <w:name w:val="Tab. Representantes Normal"/>
    <w:basedOn w:val="Tpicosdaapresentao"/>
    <w:rsid w:val="00DC3924"/>
    <w:pPr>
      <w:numPr>
        <w:numId w:val="0"/>
      </w:numPr>
      <w:spacing w:before="80" w:after="80"/>
    </w:pPr>
  </w:style>
  <w:style w:type="paragraph" w:customStyle="1" w:styleId="Descriptor">
    <w:name w:val="Descriptor"/>
    <w:basedOn w:val="Normal"/>
    <w:semiHidden/>
    <w:rsid w:val="007E26C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/>
    </w:pPr>
    <w:rPr>
      <w:i/>
      <w:sz w:val="22"/>
      <w:szCs w:val="20"/>
    </w:rPr>
  </w:style>
  <w:style w:type="paragraph" w:customStyle="1" w:styleId="EnumeraescomLetras">
    <w:name w:val="Enumerações com Letras"/>
    <w:rsid w:val="003A58D3"/>
    <w:pPr>
      <w:widowControl w:val="0"/>
      <w:numPr>
        <w:numId w:val="7"/>
      </w:numPr>
      <w:spacing w:after="240" w:line="230" w:lineRule="atLeast"/>
      <w:ind w:left="397"/>
      <w:jc w:val="both"/>
    </w:pPr>
    <w:rPr>
      <w:rFonts w:ascii="Arial" w:eastAsia="MS Mincho" w:hAnsi="Arial"/>
      <w:sz w:val="22"/>
      <w:szCs w:val="24"/>
      <w:lang w:eastAsia="ja-JP"/>
    </w:rPr>
  </w:style>
  <w:style w:type="paragraph" w:customStyle="1" w:styleId="Pargrafo11pt">
    <w:name w:val="Parágrafo 11 pt"/>
    <w:uiPriority w:val="99"/>
    <w:rsid w:val="00C200C8"/>
    <w:pPr>
      <w:widowControl w:val="0"/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paragraph" w:customStyle="1" w:styleId="NOTAdeRodap-TextodoRodap">
    <w:name w:val="NOTA de Rodapé - Texto do Rodapé"/>
    <w:basedOn w:val="Normal"/>
    <w:rsid w:val="004B30FA"/>
    <w:pPr>
      <w:widowControl w:val="0"/>
      <w:spacing w:after="120" w:line="210" w:lineRule="atLeast"/>
    </w:pPr>
    <w:rPr>
      <w:szCs w:val="20"/>
    </w:rPr>
  </w:style>
  <w:style w:type="paragraph" w:styleId="Textodenotaderodap">
    <w:name w:val="footnote text"/>
    <w:link w:val="TextodenotaderodapChar"/>
    <w:uiPriority w:val="99"/>
    <w:semiHidden/>
    <w:unhideWhenUsed/>
    <w:rsid w:val="00055844"/>
    <w:rPr>
      <w:rFonts w:ascii="Arial" w:hAnsi="Arial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55844"/>
    <w:rPr>
      <w:rFonts w:ascii="Arial" w:hAnsi="Arial"/>
      <w:lang w:val="pt-BR" w:eastAsia="pt-BR" w:bidi="ar-SA"/>
    </w:rPr>
  </w:style>
  <w:style w:type="paragraph" w:customStyle="1" w:styleId="definio11">
    <w:name w:val="definição 1.1"/>
    <w:basedOn w:val="Ttulo2Seo11comttulo"/>
    <w:next w:val="Pargrafo11pt"/>
    <w:rsid w:val="00C200C8"/>
    <w:pPr>
      <w:spacing w:after="0" w:line="0" w:lineRule="atLeast"/>
    </w:pPr>
    <w:rPr>
      <w:sz w:val="22"/>
    </w:rPr>
  </w:style>
  <w:style w:type="paragraph" w:customStyle="1" w:styleId="Ttulo2Seo11comttulo">
    <w:name w:val="Título 2 Seção 1.1 com título"/>
    <w:basedOn w:val="Normal"/>
    <w:rsid w:val="003A58D3"/>
    <w:pPr>
      <w:widowControl w:val="0"/>
      <w:numPr>
        <w:ilvl w:val="1"/>
        <w:numId w:val="2"/>
      </w:numPr>
      <w:outlineLvl w:val="1"/>
    </w:pPr>
    <w:rPr>
      <w:b/>
      <w:bCs/>
      <w:sz w:val="24"/>
      <w:szCs w:val="26"/>
      <w:lang w:eastAsia="ja-JP"/>
    </w:rPr>
  </w:style>
  <w:style w:type="paragraph" w:customStyle="1" w:styleId="definio111">
    <w:name w:val="definição 1.1.1"/>
    <w:basedOn w:val="Ttulo3Seo111comttulo"/>
    <w:next w:val="Pargrafo11pt"/>
    <w:rsid w:val="003A58D3"/>
    <w:pPr>
      <w:spacing w:after="0" w:line="0" w:lineRule="atLeast"/>
    </w:pPr>
    <w:rPr>
      <w:lang w:val="pt-BR"/>
    </w:rPr>
  </w:style>
  <w:style w:type="paragraph" w:customStyle="1" w:styleId="Ttulo3Seo111comttulo">
    <w:name w:val="Título 3 Seção 1.1.1 com título"/>
    <w:basedOn w:val="Ttulo3Seo111semttulo"/>
    <w:rsid w:val="003A58D3"/>
    <w:rPr>
      <w:b/>
      <w:bCs/>
    </w:rPr>
  </w:style>
  <w:style w:type="paragraph" w:customStyle="1" w:styleId="Ttulo3Seo111semttulo">
    <w:name w:val="Título 3 Seção 1.1.1 sem título"/>
    <w:basedOn w:val="Ttulo3"/>
    <w:rsid w:val="003A58D3"/>
    <w:pPr>
      <w:tabs>
        <w:tab w:val="clear" w:pos="360"/>
        <w:tab w:val="clear" w:pos="660"/>
        <w:tab w:val="clear" w:pos="720"/>
        <w:tab w:val="clear" w:pos="880"/>
        <w:tab w:val="left" w:pos="280"/>
      </w:tabs>
      <w:spacing w:before="0" w:after="240" w:line="230" w:lineRule="atLeast"/>
    </w:pPr>
    <w:rPr>
      <w:rFonts w:eastAsia="Times New Roman"/>
      <w:b w:val="0"/>
      <w:sz w:val="22"/>
    </w:rPr>
  </w:style>
  <w:style w:type="paragraph" w:customStyle="1" w:styleId="Tabela3pt">
    <w:name w:val="Tabela 3pt"/>
    <w:basedOn w:val="Normal"/>
    <w:semiHidden/>
    <w:rsid w:val="00776415"/>
    <w:pPr>
      <w:spacing w:before="60" w:after="60" w:line="240" w:lineRule="auto"/>
      <w:jc w:val="center"/>
    </w:pPr>
    <w:rPr>
      <w:szCs w:val="20"/>
    </w:rPr>
  </w:style>
  <w:style w:type="paragraph" w:customStyle="1" w:styleId="Ttulodoprojeto">
    <w:name w:val="Título do projeto"/>
    <w:next w:val="TtulodoprojetoemIngls"/>
    <w:rsid w:val="00C200C8"/>
    <w:pPr>
      <w:widowControl w:val="0"/>
      <w:spacing w:after="240" w:line="230" w:lineRule="atLeast"/>
    </w:pPr>
    <w:rPr>
      <w:rFonts w:ascii="Arial" w:hAnsi="Arial"/>
      <w:b/>
      <w:sz w:val="28"/>
      <w:szCs w:val="28"/>
    </w:rPr>
  </w:style>
  <w:style w:type="paragraph" w:customStyle="1" w:styleId="TtulodoprojetoemIngls">
    <w:name w:val="Título do projeto em Inglês"/>
    <w:basedOn w:val="Normal"/>
    <w:rsid w:val="00C200C8"/>
    <w:pPr>
      <w:widowControl w:val="0"/>
      <w:spacing w:after="0"/>
    </w:pPr>
    <w:rPr>
      <w:i/>
      <w:iCs/>
      <w:sz w:val="24"/>
      <w:szCs w:val="20"/>
    </w:rPr>
  </w:style>
  <w:style w:type="paragraph" w:customStyle="1" w:styleId="APRESENTAO">
    <w:name w:val="APRESENTAÇÂO"/>
    <w:basedOn w:val="Normal"/>
    <w:rsid w:val="00C200C8"/>
    <w:pPr>
      <w:widowControl w:val="0"/>
      <w:spacing w:after="0"/>
      <w:jc w:val="center"/>
    </w:pPr>
    <w:rPr>
      <w:b/>
      <w:bCs/>
      <w:caps/>
      <w:sz w:val="24"/>
    </w:rPr>
  </w:style>
  <w:style w:type="paragraph" w:customStyle="1" w:styleId="Ttulo2Seo11semttulo">
    <w:name w:val="Título 2 Seção 1.1 sem título"/>
    <w:basedOn w:val="Ttulo2Seo11comttulo"/>
    <w:qFormat/>
    <w:rsid w:val="003A58D3"/>
    <w:pPr>
      <w:tabs>
        <w:tab w:val="clear" w:pos="561"/>
        <w:tab w:val="num" w:pos="520"/>
      </w:tabs>
    </w:pPr>
    <w:rPr>
      <w:b w:val="0"/>
      <w:sz w:val="22"/>
    </w:rPr>
  </w:style>
  <w:style w:type="paragraph" w:customStyle="1" w:styleId="Datadareunio">
    <w:name w:val="Data da reunião"/>
    <w:rsid w:val="00C200C8"/>
    <w:pPr>
      <w:widowControl w:val="0"/>
      <w:spacing w:before="80" w:after="80"/>
      <w:jc w:val="center"/>
    </w:pPr>
    <w:rPr>
      <w:rFonts w:ascii="Arial" w:hAnsi="Arial"/>
      <w:noProof/>
      <w:spacing w:val="8"/>
      <w:sz w:val="22"/>
    </w:rPr>
  </w:style>
  <w:style w:type="paragraph" w:customStyle="1" w:styleId="ParticipanteRepresentante">
    <w:name w:val="Participante Representante"/>
    <w:basedOn w:val="Tpicosdaapresentao"/>
    <w:rsid w:val="00C200C8"/>
    <w:pPr>
      <w:numPr>
        <w:numId w:val="0"/>
      </w:numPr>
    </w:pPr>
  </w:style>
  <w:style w:type="paragraph" w:customStyle="1" w:styleId="PalavraChave">
    <w:name w:val="Palavra Chave"/>
    <w:basedOn w:val="Normal"/>
    <w:semiHidden/>
    <w:rsid w:val="00F5470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/>
    </w:pPr>
    <w:rPr>
      <w:sz w:val="22"/>
      <w:szCs w:val="20"/>
    </w:rPr>
  </w:style>
  <w:style w:type="paragraph" w:customStyle="1" w:styleId="Prefcio">
    <w:name w:val="Prefácio"/>
    <w:next w:val="Normal"/>
    <w:rsid w:val="00C200C8"/>
    <w:pPr>
      <w:widowControl w:val="0"/>
      <w:tabs>
        <w:tab w:val="left" w:pos="10773"/>
      </w:tabs>
      <w:spacing w:before="737" w:after="454" w:line="310" w:lineRule="exact"/>
      <w:jc w:val="both"/>
    </w:pPr>
    <w:rPr>
      <w:rFonts w:ascii="Arial" w:hAnsi="Arial"/>
      <w:b/>
      <w:bCs/>
      <w:noProof/>
      <w:sz w:val="28"/>
      <w:szCs w:val="28"/>
    </w:rPr>
  </w:style>
  <w:style w:type="paragraph" w:customStyle="1" w:styleId="Scopettuloitlico">
    <w:name w:val="Scope título itálico"/>
    <w:next w:val="Normal"/>
    <w:rsid w:val="00C200C8"/>
    <w:pPr>
      <w:widowControl w:val="0"/>
      <w:spacing w:before="270" w:after="240" w:line="230" w:lineRule="atLeast"/>
      <w:jc w:val="both"/>
    </w:pPr>
    <w:rPr>
      <w:rFonts w:ascii="Arial" w:hAnsi="Arial"/>
      <w:b/>
      <w:bCs/>
      <w:i/>
      <w:iCs/>
      <w:color w:val="000000"/>
      <w:sz w:val="26"/>
      <w:szCs w:val="24"/>
    </w:rPr>
  </w:style>
  <w:style w:type="paragraph" w:customStyle="1" w:styleId="Numerada6">
    <w:name w:val="Numerada 6"/>
    <w:basedOn w:val="Frmula-Designao"/>
    <w:semiHidden/>
    <w:rsid w:val="008129E8"/>
    <w:pPr>
      <w:numPr>
        <w:numId w:val="9"/>
      </w:numPr>
    </w:pPr>
  </w:style>
  <w:style w:type="paragraph" w:customStyle="1" w:styleId="Frmula-Designao">
    <w:name w:val="Fórmula - Designação"/>
    <w:basedOn w:val="Normal"/>
    <w:rsid w:val="003A58D3"/>
    <w:pPr>
      <w:widowControl w:val="0"/>
      <w:ind w:left="340"/>
    </w:pPr>
    <w:rPr>
      <w:sz w:val="22"/>
      <w:szCs w:val="22"/>
      <w:lang w:eastAsia="ja-JP"/>
    </w:rPr>
  </w:style>
  <w:style w:type="paragraph" w:customStyle="1" w:styleId="Pargrafoenumeraescomtrao1">
    <w:name w:val="Parágrafo enumerações com traço 1"/>
    <w:basedOn w:val="Frmula-Designao"/>
    <w:rsid w:val="003A58D3"/>
    <w:pPr>
      <w:ind w:left="454"/>
    </w:pPr>
  </w:style>
  <w:style w:type="paragraph" w:customStyle="1" w:styleId="NOTAdetexto10pt">
    <w:name w:val="NOTA de texto 10pt"/>
    <w:rsid w:val="003A58D3"/>
    <w:pPr>
      <w:widowControl w:val="0"/>
      <w:tabs>
        <w:tab w:val="left" w:pos="958"/>
      </w:tabs>
      <w:spacing w:after="240" w:line="210" w:lineRule="atLeast"/>
      <w:jc w:val="both"/>
    </w:pPr>
    <w:rPr>
      <w:rFonts w:ascii="Arial" w:hAnsi="Arial"/>
      <w:kern w:val="28"/>
    </w:rPr>
  </w:style>
  <w:style w:type="paragraph" w:customStyle="1" w:styleId="Figura-Ttulocomnumerao">
    <w:name w:val="Figura - Título com numeração"/>
    <w:basedOn w:val="Normal"/>
    <w:next w:val="EnumeraescomLetras"/>
    <w:rsid w:val="004B30FA"/>
    <w:pPr>
      <w:widowControl w:val="0"/>
      <w:numPr>
        <w:numId w:val="13"/>
      </w:numPr>
      <w:spacing w:before="120" w:after="120"/>
      <w:jc w:val="center"/>
    </w:pPr>
    <w:rPr>
      <w:b/>
      <w:bCs/>
      <w:noProof/>
      <w:sz w:val="22"/>
      <w:szCs w:val="22"/>
    </w:rPr>
  </w:style>
  <w:style w:type="paragraph" w:customStyle="1" w:styleId="Figura-Posiocentralizada">
    <w:name w:val="Figura - Posição centralizada"/>
    <w:next w:val="Normal"/>
    <w:rsid w:val="004B30FA"/>
    <w:pPr>
      <w:widowControl w:val="0"/>
      <w:spacing w:after="240" w:line="230" w:lineRule="atLeast"/>
      <w:jc w:val="center"/>
    </w:pPr>
    <w:rPr>
      <w:rFonts w:ascii="Arial" w:hAnsi="Arial"/>
      <w:sz w:val="22"/>
    </w:rPr>
  </w:style>
  <w:style w:type="paragraph" w:customStyle="1" w:styleId="Anexo1Seocomttulo13pt">
    <w:name w:val="Anexo.1 Seção com título 13pt"/>
    <w:basedOn w:val="Ttulo2"/>
    <w:next w:val="Normal"/>
    <w:rsid w:val="00D81188"/>
    <w:pPr>
      <w:numPr>
        <w:ilvl w:val="1"/>
        <w:numId w:val="15"/>
      </w:numPr>
      <w:tabs>
        <w:tab w:val="clear" w:pos="420"/>
        <w:tab w:val="left" w:pos="540"/>
        <w:tab w:val="left" w:pos="720"/>
      </w:tabs>
      <w:spacing w:before="270" w:after="200" w:line="270" w:lineRule="exact"/>
      <w:jc w:val="left"/>
    </w:pPr>
    <w:rPr>
      <w:sz w:val="26"/>
      <w:lang w:val="pt-BR"/>
    </w:rPr>
  </w:style>
  <w:style w:type="character" w:styleId="Refdenotaderodap">
    <w:name w:val="footnote reference"/>
    <w:semiHidden/>
    <w:rsid w:val="00D30B81"/>
    <w:rPr>
      <w:vertAlign w:val="superscript"/>
    </w:rPr>
  </w:style>
  <w:style w:type="paragraph" w:customStyle="1" w:styleId="NOTAdetabelacomenumeraodeletras">
    <w:name w:val="NOTA de tabela com enumeração de letras"/>
    <w:basedOn w:val="Numerada6"/>
    <w:rsid w:val="001B49B1"/>
    <w:pPr>
      <w:numPr>
        <w:numId w:val="8"/>
      </w:numPr>
      <w:spacing w:before="60" w:after="60" w:line="240" w:lineRule="auto"/>
      <w:ind w:left="62" w:right="62"/>
    </w:pPr>
    <w:rPr>
      <w:sz w:val="20"/>
    </w:rPr>
  </w:style>
  <w:style w:type="paragraph" w:customStyle="1" w:styleId="Tabela-CorpoCentroNegrito11pt">
    <w:name w:val="Tabela - Corpo Centro Negrito 11pt"/>
    <w:basedOn w:val="Normal"/>
    <w:rsid w:val="001B49B1"/>
    <w:pPr>
      <w:widowControl w:val="0"/>
      <w:spacing w:before="60" w:after="60" w:line="240" w:lineRule="auto"/>
      <w:ind w:left="62" w:right="62"/>
      <w:jc w:val="center"/>
    </w:pPr>
    <w:rPr>
      <w:b/>
      <w:bCs/>
      <w:noProof/>
      <w:sz w:val="22"/>
      <w:szCs w:val="20"/>
    </w:rPr>
  </w:style>
  <w:style w:type="paragraph" w:customStyle="1" w:styleId="Tabela-CorpoCentroNormal11pt">
    <w:name w:val="Tabela - Corpo Centro Normal 11pt"/>
    <w:rsid w:val="001B49B1"/>
    <w:pPr>
      <w:widowControl w:val="0"/>
      <w:spacing w:before="60" w:after="60"/>
      <w:ind w:left="62" w:right="62"/>
      <w:jc w:val="center"/>
    </w:pPr>
    <w:rPr>
      <w:rFonts w:ascii="Arial" w:hAnsi="Arial"/>
      <w:noProof/>
      <w:sz w:val="22"/>
    </w:rPr>
  </w:style>
  <w:style w:type="paragraph" w:customStyle="1" w:styleId="Tabela-CorpoJustificadoNormal11pt">
    <w:name w:val="Tabela - Corpo Justificado Normal 11pt"/>
    <w:basedOn w:val="Tabela-CorpoCentroNormal11pt"/>
    <w:rsid w:val="001B49B1"/>
    <w:pPr>
      <w:jc w:val="both"/>
    </w:pPr>
  </w:style>
  <w:style w:type="paragraph" w:customStyle="1" w:styleId="Tabela-CorpoJustificadoNegrito11pt">
    <w:name w:val="Tabela - Corpo Justificado Negrito 11pt"/>
    <w:basedOn w:val="Tabela-CorpoJustificadoNormal11pt"/>
    <w:rsid w:val="001B49B1"/>
    <w:rPr>
      <w:b/>
      <w:bCs/>
    </w:rPr>
  </w:style>
  <w:style w:type="paragraph" w:customStyle="1" w:styleId="Exemplo10pt">
    <w:name w:val="Exemplo 10pt"/>
    <w:basedOn w:val="NOTAdetexto10pt"/>
    <w:qFormat/>
    <w:rsid w:val="003A58D3"/>
  </w:style>
  <w:style w:type="paragraph" w:styleId="Sumrio2">
    <w:name w:val="toc 2"/>
    <w:basedOn w:val="Normal"/>
    <w:next w:val="Normal"/>
    <w:autoRedefine/>
    <w:uiPriority w:val="39"/>
    <w:semiHidden/>
    <w:qFormat/>
    <w:rsid w:val="00A55682"/>
    <w:pPr>
      <w:tabs>
        <w:tab w:val="right" w:pos="0"/>
        <w:tab w:val="right" w:pos="10195"/>
      </w:tabs>
      <w:spacing w:after="0"/>
    </w:pPr>
    <w:rPr>
      <w:b/>
      <w:noProof/>
      <w:sz w:val="24"/>
    </w:rPr>
  </w:style>
  <w:style w:type="paragraph" w:styleId="Remissivo3">
    <w:name w:val="index 3"/>
    <w:basedOn w:val="Normal"/>
    <w:next w:val="Normal"/>
    <w:autoRedefine/>
    <w:semiHidden/>
    <w:rsid w:val="00A55682"/>
    <w:pPr>
      <w:spacing w:line="220" w:lineRule="atLeast"/>
      <w:ind w:left="600" w:hanging="200"/>
    </w:pPr>
    <w:rPr>
      <w:rFonts w:eastAsia="MS Mincho"/>
      <w:b/>
      <w:szCs w:val="20"/>
      <w:lang w:val="en-GB" w:eastAsia="ja-JP"/>
    </w:rPr>
  </w:style>
  <w:style w:type="paragraph" w:customStyle="1" w:styleId="Sumrio">
    <w:name w:val="Sumário"/>
    <w:next w:val="Normal"/>
    <w:semiHidden/>
    <w:rsid w:val="00F44D74"/>
    <w:pPr>
      <w:tabs>
        <w:tab w:val="right" w:pos="10206"/>
      </w:tabs>
      <w:spacing w:before="960" w:after="310" w:line="310" w:lineRule="atLeast"/>
    </w:pPr>
    <w:rPr>
      <w:rFonts w:ascii="Arial" w:hAnsi="Arial"/>
      <w:b/>
      <w:bCs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semiHidden/>
    <w:qFormat/>
    <w:rsid w:val="00912F1E"/>
    <w:pPr>
      <w:tabs>
        <w:tab w:val="left" w:pos="1200"/>
        <w:tab w:val="right" w:pos="10196"/>
      </w:tabs>
      <w:ind w:left="400"/>
    </w:pPr>
    <w:rPr>
      <w:sz w:val="24"/>
    </w:rPr>
  </w:style>
  <w:style w:type="paragraph" w:customStyle="1" w:styleId="Tabela-Ttulocomnumerao">
    <w:name w:val="Tabela - Título com numeração"/>
    <w:next w:val="Normal"/>
    <w:rsid w:val="001B49B1"/>
    <w:pPr>
      <w:widowControl w:val="0"/>
      <w:numPr>
        <w:numId w:val="14"/>
      </w:numPr>
      <w:spacing w:before="120" w:after="120" w:line="230" w:lineRule="atLeast"/>
      <w:jc w:val="center"/>
    </w:pPr>
    <w:rPr>
      <w:rFonts w:ascii="Arial" w:eastAsia="MS Mincho" w:hAnsi="Arial"/>
      <w:b/>
      <w:sz w:val="22"/>
      <w:lang w:eastAsia="ja-JP"/>
    </w:rPr>
  </w:style>
  <w:style w:type="paragraph" w:customStyle="1" w:styleId="Pargrafoenumeraescomtrao2">
    <w:name w:val="Parágrafo enumerações com traço 2"/>
    <w:basedOn w:val="Pargrafoenumeraescomtrao1"/>
    <w:rsid w:val="003A58D3"/>
    <w:pPr>
      <w:ind w:left="907"/>
    </w:pPr>
  </w:style>
  <w:style w:type="paragraph" w:customStyle="1" w:styleId="Anexo11Seocomttulo12pt">
    <w:name w:val="Anexo.1.1 Seção com título 12pt"/>
    <w:basedOn w:val="Ttulo3"/>
    <w:next w:val="Normal"/>
    <w:rsid w:val="00D81188"/>
    <w:pPr>
      <w:numPr>
        <w:numId w:val="15"/>
      </w:numPr>
      <w:tabs>
        <w:tab w:val="clear" w:pos="660"/>
        <w:tab w:val="clear" w:pos="880"/>
        <w:tab w:val="left" w:pos="720"/>
      </w:tabs>
      <w:spacing w:after="240" w:line="250" w:lineRule="exact"/>
      <w:jc w:val="left"/>
    </w:pPr>
    <w:rPr>
      <w:sz w:val="24"/>
      <w:szCs w:val="20"/>
      <w:lang w:val="pt-BR"/>
    </w:rPr>
  </w:style>
  <w:style w:type="paragraph" w:customStyle="1" w:styleId="Anexo111Seocomttulo11pt">
    <w:name w:val="Anexo.1.1.1 Seção com título 11pt"/>
    <w:basedOn w:val="Ttulo4"/>
    <w:next w:val="Normal"/>
    <w:rsid w:val="00D81188"/>
    <w:pPr>
      <w:numPr>
        <w:ilvl w:val="3"/>
        <w:numId w:val="15"/>
      </w:numPr>
      <w:tabs>
        <w:tab w:val="clear" w:pos="720"/>
        <w:tab w:val="left" w:pos="880"/>
      </w:tabs>
      <w:spacing w:before="0" w:after="240" w:line="230" w:lineRule="exact"/>
      <w:jc w:val="left"/>
    </w:pPr>
    <w:rPr>
      <w:szCs w:val="20"/>
      <w:lang w:val="pt-BR"/>
    </w:rPr>
  </w:style>
  <w:style w:type="paragraph" w:customStyle="1" w:styleId="Enumeraescomnmeros">
    <w:name w:val="Enumerações com números"/>
    <w:basedOn w:val="NOTAdetabelacomenumeraodeletras"/>
    <w:rsid w:val="003A58D3"/>
    <w:pPr>
      <w:numPr>
        <w:numId w:val="10"/>
      </w:numPr>
      <w:spacing w:before="0" w:after="240" w:line="230" w:lineRule="atLeast"/>
    </w:pPr>
    <w:rPr>
      <w:sz w:val="22"/>
    </w:rPr>
  </w:style>
  <w:style w:type="paragraph" w:customStyle="1" w:styleId="Anexo1111Seocomttulo11pt">
    <w:name w:val="Anexo.1.1.1.1 Seção com título11pt"/>
    <w:basedOn w:val="Ttulo5"/>
    <w:next w:val="Normal"/>
    <w:rsid w:val="00D81188"/>
    <w:pPr>
      <w:numPr>
        <w:numId w:val="15"/>
      </w:numPr>
      <w:tabs>
        <w:tab w:val="clear" w:pos="720"/>
        <w:tab w:val="left" w:pos="1140"/>
        <w:tab w:val="left" w:pos="1360"/>
      </w:tabs>
      <w:spacing w:before="0" w:after="240"/>
      <w:jc w:val="left"/>
    </w:pPr>
    <w:rPr>
      <w:szCs w:val="20"/>
      <w:lang w:val="pt-BR"/>
    </w:rPr>
  </w:style>
  <w:style w:type="paragraph" w:customStyle="1" w:styleId="Anexo11111Seocomttulo11pt">
    <w:name w:val="Anexo.1.1.1.1.1 Seção com título 11pt"/>
    <w:basedOn w:val="Ttulo6"/>
    <w:next w:val="Normal"/>
    <w:rsid w:val="00D81188"/>
    <w:pPr>
      <w:numPr>
        <w:ilvl w:val="5"/>
        <w:numId w:val="15"/>
      </w:numPr>
      <w:tabs>
        <w:tab w:val="clear" w:pos="720"/>
        <w:tab w:val="clear" w:pos="1440"/>
        <w:tab w:val="left" w:pos="1260"/>
      </w:tabs>
      <w:spacing w:before="0" w:line="230" w:lineRule="exact"/>
      <w:jc w:val="left"/>
    </w:pPr>
    <w:rPr>
      <w:szCs w:val="20"/>
      <w:lang w:val="pt-BR"/>
    </w:rPr>
  </w:style>
  <w:style w:type="paragraph" w:customStyle="1" w:styleId="Pargrafoenumeraescomtrao3">
    <w:name w:val="Parágrafo enumerações com traço 3"/>
    <w:basedOn w:val="Pargrafoenumeraescomtrao2"/>
    <w:rsid w:val="003A58D3"/>
    <w:pPr>
      <w:ind w:left="1361"/>
    </w:pPr>
  </w:style>
  <w:style w:type="paragraph" w:customStyle="1" w:styleId="Enumeraescomtrao2">
    <w:name w:val="Enumerações com traço 2"/>
    <w:basedOn w:val="Normal"/>
    <w:rsid w:val="003A58D3"/>
    <w:pPr>
      <w:widowControl w:val="0"/>
      <w:numPr>
        <w:numId w:val="4"/>
      </w:numPr>
      <w:ind w:left="908" w:hanging="454"/>
    </w:pPr>
    <w:rPr>
      <w:sz w:val="22"/>
    </w:rPr>
  </w:style>
  <w:style w:type="paragraph" w:customStyle="1" w:styleId="Enumeraescomtrao3">
    <w:name w:val="Enumerações com traço 3"/>
    <w:basedOn w:val="Normal"/>
    <w:rsid w:val="003A58D3"/>
    <w:pPr>
      <w:widowControl w:val="0"/>
      <w:numPr>
        <w:numId w:val="5"/>
      </w:numPr>
    </w:pPr>
    <w:rPr>
      <w:sz w:val="22"/>
    </w:rPr>
  </w:style>
  <w:style w:type="paragraph" w:customStyle="1" w:styleId="Enumeraescomtrao4">
    <w:name w:val="Enumerações com traço 4"/>
    <w:basedOn w:val="Normal"/>
    <w:rsid w:val="003A58D3"/>
    <w:pPr>
      <w:widowControl w:val="0"/>
      <w:numPr>
        <w:numId w:val="6"/>
      </w:numPr>
      <w:ind w:left="1815" w:hanging="454"/>
    </w:pPr>
    <w:rPr>
      <w:sz w:val="22"/>
    </w:rPr>
  </w:style>
  <w:style w:type="paragraph" w:customStyle="1" w:styleId="Tabela-Ttulosemnumerao">
    <w:name w:val="Tabela - Título sem numeração"/>
    <w:basedOn w:val="Normal"/>
    <w:rsid w:val="001B49B1"/>
    <w:pPr>
      <w:widowControl w:val="0"/>
      <w:spacing w:before="120" w:after="120"/>
      <w:jc w:val="center"/>
    </w:pPr>
    <w:rPr>
      <w:b/>
      <w:sz w:val="22"/>
    </w:rPr>
  </w:style>
  <w:style w:type="paragraph" w:customStyle="1" w:styleId="Pargrafoenumeraescomtra4">
    <w:name w:val="Parágrafo enumerações com traçõ 4"/>
    <w:basedOn w:val="Pargrafoenumeraescomtrao3"/>
    <w:rsid w:val="003A58D3"/>
    <w:pPr>
      <w:ind w:left="1843"/>
    </w:pPr>
  </w:style>
  <w:style w:type="paragraph" w:customStyle="1" w:styleId="Ttulo6Seo111111comttulo">
    <w:name w:val="Título 6 Seção 1.1.1.1.1.1 com título"/>
    <w:basedOn w:val="Ttulo6"/>
    <w:rsid w:val="003A58D3"/>
    <w:pPr>
      <w:numPr>
        <w:ilvl w:val="5"/>
      </w:numPr>
      <w:tabs>
        <w:tab w:val="clear" w:pos="720"/>
        <w:tab w:val="left" w:pos="1260"/>
      </w:tabs>
      <w:spacing w:before="0"/>
    </w:pPr>
  </w:style>
  <w:style w:type="paragraph" w:customStyle="1" w:styleId="Ttulo6Seo111111semttulo">
    <w:name w:val="Título 6 Seção 1.1.1.1.1.1 sem título"/>
    <w:basedOn w:val="Ttulo6Seo111111comttulo"/>
    <w:rsid w:val="003A58D3"/>
    <w:rPr>
      <w:b w:val="0"/>
    </w:rPr>
  </w:style>
  <w:style w:type="paragraph" w:customStyle="1" w:styleId="Ttulo4Seo1111comttulo">
    <w:name w:val="Título 4 Seção 1.1.1.1 com título"/>
    <w:basedOn w:val="Ttulo4"/>
    <w:rsid w:val="003A58D3"/>
    <w:pPr>
      <w:numPr>
        <w:ilvl w:val="3"/>
      </w:numPr>
      <w:tabs>
        <w:tab w:val="clear" w:pos="360"/>
        <w:tab w:val="clear" w:pos="720"/>
        <w:tab w:val="left" w:pos="800"/>
        <w:tab w:val="left" w:pos="940"/>
      </w:tabs>
      <w:spacing w:before="0" w:after="240" w:line="230" w:lineRule="atLeast"/>
      <w:jc w:val="left"/>
    </w:pPr>
    <w:rPr>
      <w:lang w:val="pt-BR"/>
    </w:rPr>
  </w:style>
  <w:style w:type="paragraph" w:customStyle="1" w:styleId="Ttulo4Seo1111semttulo">
    <w:name w:val="Título 4 Seção 1.1.1.1 sem título"/>
    <w:basedOn w:val="Ttulo4Seo1111comttulo"/>
    <w:rsid w:val="003A58D3"/>
    <w:rPr>
      <w:b w:val="0"/>
    </w:rPr>
  </w:style>
  <w:style w:type="paragraph" w:customStyle="1" w:styleId="AnexoTtulo">
    <w:name w:val="Anexo Título"/>
    <w:basedOn w:val="Normal"/>
    <w:next w:val="Normal"/>
    <w:rsid w:val="00D81188"/>
    <w:pPr>
      <w:keepNext/>
      <w:pageBreakBefore/>
      <w:widowControl w:val="0"/>
      <w:numPr>
        <w:numId w:val="15"/>
      </w:numPr>
      <w:spacing w:after="760" w:line="310" w:lineRule="exact"/>
      <w:jc w:val="center"/>
      <w:outlineLvl w:val="0"/>
    </w:pPr>
    <w:rPr>
      <w:rFonts w:eastAsia="MS Mincho"/>
      <w:b/>
      <w:sz w:val="28"/>
      <w:szCs w:val="20"/>
      <w:lang w:val="en-GB" w:eastAsia="ja-JP"/>
    </w:rPr>
  </w:style>
  <w:style w:type="paragraph" w:customStyle="1" w:styleId="Legendaesquerda10ptNegrito">
    <w:name w:val="Legenda esquerda 10 pt Negrito"/>
    <w:basedOn w:val="Normal"/>
    <w:rsid w:val="001B49B1"/>
    <w:pPr>
      <w:widowControl w:val="0"/>
      <w:spacing w:before="120" w:after="120"/>
      <w:ind w:left="62" w:right="62"/>
      <w:jc w:val="left"/>
    </w:pPr>
    <w:rPr>
      <w:b/>
      <w:bCs/>
      <w:szCs w:val="20"/>
    </w:rPr>
  </w:style>
  <w:style w:type="paragraph" w:customStyle="1" w:styleId="Anexo1Seosemttulo11pt">
    <w:name w:val="Anexo.1 Seção sem título 11pt"/>
    <w:basedOn w:val="Anexo1Seocomttulo13pt"/>
    <w:rsid w:val="00D81188"/>
    <w:pPr>
      <w:tabs>
        <w:tab w:val="clear" w:pos="360"/>
        <w:tab w:val="clear" w:pos="720"/>
      </w:tabs>
      <w:spacing w:before="0" w:after="240" w:line="230" w:lineRule="exact"/>
      <w:jc w:val="both"/>
    </w:pPr>
    <w:rPr>
      <w:b w:val="0"/>
      <w:sz w:val="22"/>
    </w:rPr>
  </w:style>
  <w:style w:type="paragraph" w:customStyle="1" w:styleId="Anexo11Seosemttulo11pt">
    <w:name w:val="Anexo.1.1 Seção sem título 11pt"/>
    <w:basedOn w:val="Anexo11Seocomttulo12pt"/>
    <w:rsid w:val="00D81188"/>
    <w:pPr>
      <w:spacing w:before="0" w:line="230" w:lineRule="exact"/>
      <w:jc w:val="both"/>
    </w:pPr>
    <w:rPr>
      <w:b w:val="0"/>
      <w:sz w:val="22"/>
    </w:rPr>
  </w:style>
  <w:style w:type="paragraph" w:customStyle="1" w:styleId="Bibliografia-Ttulo">
    <w:name w:val="Bibliografia - Título"/>
    <w:next w:val="Normal"/>
    <w:rsid w:val="00D81188"/>
    <w:pPr>
      <w:pageBreakBefore/>
      <w:widowControl w:val="0"/>
      <w:spacing w:after="760" w:line="310" w:lineRule="exact"/>
      <w:jc w:val="center"/>
    </w:pPr>
    <w:rPr>
      <w:rFonts w:ascii="Arial" w:eastAsia="MS Mincho" w:hAnsi="Arial"/>
      <w:b/>
      <w:sz w:val="28"/>
      <w:lang w:val="en-GB" w:eastAsia="ja-JP"/>
    </w:rPr>
  </w:style>
  <w:style w:type="paragraph" w:customStyle="1" w:styleId="Bibliografia-Itens">
    <w:name w:val="Bibliografia - Itens"/>
    <w:rsid w:val="00D81188"/>
    <w:pPr>
      <w:widowControl w:val="0"/>
      <w:numPr>
        <w:numId w:val="12"/>
      </w:numPr>
      <w:spacing w:after="280" w:line="230" w:lineRule="atLeast"/>
    </w:pPr>
    <w:rPr>
      <w:rFonts w:ascii="Arial" w:hAnsi="Arial"/>
      <w:sz w:val="22"/>
    </w:rPr>
  </w:style>
  <w:style w:type="paragraph" w:customStyle="1" w:styleId="Anexo111Seosemttulo11pt">
    <w:name w:val="Anexo.1.1.1 Seção sem título 11pt"/>
    <w:basedOn w:val="Anexo111Seocomttulo11pt"/>
    <w:rsid w:val="00D81188"/>
    <w:rPr>
      <w:b w:val="0"/>
    </w:rPr>
  </w:style>
  <w:style w:type="paragraph" w:customStyle="1" w:styleId="Anexo1111Seosemttulo11pt">
    <w:name w:val="Anexo.1.1.1.1 Seção sem título 11pt"/>
    <w:basedOn w:val="Anexo1111Seocomttulo11pt"/>
    <w:rsid w:val="00D81188"/>
    <w:pPr>
      <w:jc w:val="both"/>
    </w:pPr>
    <w:rPr>
      <w:b w:val="0"/>
    </w:rPr>
  </w:style>
  <w:style w:type="paragraph" w:customStyle="1" w:styleId="Anexo11111Seosemttulo11pt">
    <w:name w:val="Anexo.1.1.1.1.1 Seção sem título 11pt"/>
    <w:basedOn w:val="Anexo11111Seocomttulo11pt"/>
    <w:rsid w:val="00D81188"/>
    <w:pPr>
      <w:jc w:val="both"/>
    </w:pPr>
    <w:rPr>
      <w:b w:val="0"/>
    </w:rPr>
  </w:style>
  <w:style w:type="paragraph" w:customStyle="1" w:styleId="Legendaesquerda10ptNormal">
    <w:name w:val="Legenda esquerda 10 pt Normal"/>
    <w:basedOn w:val="Legendaesquerda10ptNegrito"/>
    <w:rsid w:val="001B49B1"/>
    <w:pPr>
      <w:spacing w:before="60" w:after="60"/>
    </w:pPr>
    <w:rPr>
      <w:b w:val="0"/>
      <w:bCs w:val="0"/>
    </w:rPr>
  </w:style>
  <w:style w:type="paragraph" w:styleId="Listadecontinuao">
    <w:name w:val="List Continue"/>
    <w:basedOn w:val="Normal"/>
    <w:semiHidden/>
    <w:rsid w:val="007F3A32"/>
    <w:pPr>
      <w:numPr>
        <w:numId w:val="3"/>
      </w:numPr>
      <w:tabs>
        <w:tab w:val="left" w:pos="709"/>
      </w:tabs>
    </w:pPr>
    <w:rPr>
      <w:rFonts w:eastAsia="MS Mincho"/>
      <w:sz w:val="22"/>
      <w:szCs w:val="20"/>
      <w:lang w:eastAsia="ja-JP"/>
    </w:rPr>
  </w:style>
  <w:style w:type="paragraph" w:customStyle="1" w:styleId="Legendadireita10ptNegrito">
    <w:name w:val="Legenda direita 10 pt Negrito"/>
    <w:basedOn w:val="Legendaesquerda10ptNegrito"/>
    <w:rsid w:val="001B49B1"/>
    <w:pPr>
      <w:jc w:val="right"/>
    </w:pPr>
  </w:style>
  <w:style w:type="paragraph" w:styleId="Sumrio4">
    <w:name w:val="toc 4"/>
    <w:basedOn w:val="Normal"/>
    <w:next w:val="Normal"/>
    <w:autoRedefine/>
    <w:semiHidden/>
    <w:rsid w:val="00284B93"/>
    <w:pPr>
      <w:tabs>
        <w:tab w:val="right" w:pos="10196"/>
      </w:tabs>
    </w:pPr>
    <w:rPr>
      <w:b/>
      <w:noProof/>
      <w:sz w:val="24"/>
    </w:rPr>
  </w:style>
  <w:style w:type="paragraph" w:customStyle="1" w:styleId="Frmula-Posioesquerda">
    <w:name w:val="Fórmula - Posição à esquerda"/>
    <w:basedOn w:val="Normal"/>
    <w:rsid w:val="003A58D3"/>
    <w:pPr>
      <w:widowControl w:val="0"/>
      <w:ind w:left="340"/>
      <w:jc w:val="left"/>
    </w:pPr>
    <w:rPr>
      <w:noProof/>
      <w:sz w:val="24"/>
      <w:szCs w:val="20"/>
    </w:rPr>
  </w:style>
  <w:style w:type="paragraph" w:styleId="Sumrio5">
    <w:name w:val="toc 5"/>
    <w:basedOn w:val="Normal"/>
    <w:next w:val="Normal"/>
    <w:autoRedefine/>
    <w:semiHidden/>
    <w:rsid w:val="00284B93"/>
    <w:pPr>
      <w:ind w:left="800"/>
    </w:pPr>
    <w:rPr>
      <w:b/>
    </w:rPr>
  </w:style>
  <w:style w:type="paragraph" w:styleId="Sumrio6">
    <w:name w:val="toc 6"/>
    <w:basedOn w:val="Normal"/>
    <w:next w:val="Normal"/>
    <w:autoRedefine/>
    <w:semiHidden/>
    <w:rsid w:val="00284B93"/>
    <w:pPr>
      <w:ind w:left="1000"/>
    </w:pPr>
    <w:rPr>
      <w:b/>
    </w:rPr>
  </w:style>
  <w:style w:type="paragraph" w:styleId="Sumrio7">
    <w:name w:val="toc 7"/>
    <w:basedOn w:val="Normal"/>
    <w:next w:val="Normal"/>
    <w:autoRedefine/>
    <w:semiHidden/>
    <w:rsid w:val="00284B93"/>
    <w:pPr>
      <w:ind w:left="1200"/>
    </w:pPr>
    <w:rPr>
      <w:b/>
    </w:rPr>
  </w:style>
  <w:style w:type="paragraph" w:styleId="Sumrio8">
    <w:name w:val="toc 8"/>
    <w:basedOn w:val="Normal"/>
    <w:next w:val="Normal"/>
    <w:autoRedefine/>
    <w:semiHidden/>
    <w:rsid w:val="00284B93"/>
    <w:pPr>
      <w:ind w:left="1400"/>
    </w:pPr>
    <w:rPr>
      <w:b/>
    </w:rPr>
  </w:style>
  <w:style w:type="paragraph" w:styleId="Sumrio9">
    <w:name w:val="toc 9"/>
    <w:basedOn w:val="Normal"/>
    <w:next w:val="Normal"/>
    <w:autoRedefine/>
    <w:semiHidden/>
    <w:rsid w:val="00284B93"/>
    <w:pPr>
      <w:ind w:left="1600"/>
    </w:pPr>
    <w:rPr>
      <w:b/>
      <w:sz w:val="24"/>
    </w:rPr>
  </w:style>
  <w:style w:type="paragraph" w:customStyle="1" w:styleId="Introduo">
    <w:name w:val="Introdução"/>
    <w:basedOn w:val="Prefcio"/>
    <w:next w:val="Normal"/>
    <w:rsid w:val="00C200C8"/>
  </w:style>
  <w:style w:type="paragraph" w:customStyle="1" w:styleId="NOTAdetabela10pt">
    <w:name w:val="NOTA de tabela 10pt"/>
    <w:basedOn w:val="Normal"/>
    <w:rsid w:val="001B49B1"/>
    <w:pPr>
      <w:widowControl w:val="0"/>
      <w:tabs>
        <w:tab w:val="left" w:pos="709"/>
      </w:tabs>
      <w:spacing w:before="60" w:after="60" w:line="240" w:lineRule="auto"/>
      <w:ind w:left="62" w:right="62"/>
    </w:pPr>
    <w:rPr>
      <w:noProof/>
      <w:szCs w:val="20"/>
    </w:rPr>
  </w:style>
  <w:style w:type="paragraph" w:customStyle="1" w:styleId="Legendadireita10ptNormal">
    <w:name w:val="Legenda direita 10pt Normal"/>
    <w:basedOn w:val="Normal"/>
    <w:rsid w:val="001B49B1"/>
    <w:pPr>
      <w:widowControl w:val="0"/>
      <w:spacing w:before="60" w:after="60"/>
      <w:ind w:left="62" w:right="62"/>
      <w:jc w:val="right"/>
    </w:pPr>
    <w:rPr>
      <w:szCs w:val="20"/>
    </w:rPr>
  </w:style>
  <w:style w:type="character" w:styleId="Refdecomentrio">
    <w:name w:val="annotation reference"/>
    <w:semiHidden/>
    <w:rsid w:val="00F72C8D"/>
    <w:rPr>
      <w:sz w:val="16"/>
      <w:szCs w:val="16"/>
    </w:rPr>
  </w:style>
  <w:style w:type="paragraph" w:styleId="Textodecomentrio">
    <w:name w:val="annotation text"/>
    <w:basedOn w:val="Normal"/>
    <w:semiHidden/>
    <w:rsid w:val="00F72C8D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72C8D"/>
    <w:rPr>
      <w:b/>
      <w:bCs/>
    </w:rPr>
  </w:style>
  <w:style w:type="paragraph" w:customStyle="1" w:styleId="Pargrafo11ptItlico">
    <w:name w:val="Parágrafo 11 pt Itálico"/>
    <w:basedOn w:val="Pargrafo11pt"/>
    <w:rsid w:val="003A58D3"/>
    <w:rPr>
      <w:i/>
      <w:iCs/>
    </w:rPr>
  </w:style>
  <w:style w:type="paragraph" w:customStyle="1" w:styleId="EnumeraescomBullets">
    <w:name w:val="Enumerações com Bullets"/>
    <w:basedOn w:val="EnumeraescomLetras"/>
    <w:rsid w:val="003A58D3"/>
    <w:pPr>
      <w:numPr>
        <w:numId w:val="11"/>
      </w:numPr>
    </w:pPr>
  </w:style>
  <w:style w:type="paragraph" w:styleId="Textodebalo">
    <w:name w:val="Balloon Text"/>
    <w:basedOn w:val="Normal"/>
    <w:semiHidden/>
    <w:rsid w:val="00F72C8D"/>
    <w:rPr>
      <w:rFonts w:ascii="Tahoma" w:hAnsi="Tahoma" w:cs="Tahoma"/>
      <w:sz w:val="16"/>
      <w:szCs w:val="16"/>
    </w:rPr>
  </w:style>
  <w:style w:type="paragraph" w:customStyle="1" w:styleId="Figura-Ttulosemnumerao">
    <w:name w:val="Figura - Título sem numeração"/>
    <w:basedOn w:val="Normal"/>
    <w:rsid w:val="004B30FA"/>
    <w:pPr>
      <w:widowControl w:val="0"/>
      <w:spacing w:before="120" w:after="120"/>
      <w:jc w:val="center"/>
    </w:pPr>
    <w:rPr>
      <w:b/>
      <w:sz w:val="22"/>
    </w:rPr>
  </w:style>
  <w:style w:type="paragraph" w:customStyle="1" w:styleId="Indicealfabtico-Ttulo">
    <w:name w:val="Indice alfabético - Título"/>
    <w:next w:val="Indicealfabtico-letras"/>
    <w:rsid w:val="00D81188"/>
    <w:pPr>
      <w:pageBreakBefore/>
      <w:widowControl w:val="0"/>
      <w:spacing w:after="760" w:line="310" w:lineRule="exact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Indicealfabtico-letras">
    <w:name w:val="Indice alfabético - letras"/>
    <w:basedOn w:val="Cabealho"/>
    <w:rsid w:val="000F36E2"/>
    <w:pPr>
      <w:widowControl w:val="0"/>
      <w:spacing w:before="240" w:after="240"/>
    </w:pPr>
    <w:rPr>
      <w:bCs/>
      <w:sz w:val="22"/>
    </w:rPr>
  </w:style>
  <w:style w:type="paragraph" w:styleId="Remissivo1">
    <w:name w:val="index 1"/>
    <w:basedOn w:val="Normal"/>
    <w:next w:val="Normal"/>
    <w:autoRedefine/>
    <w:semiHidden/>
    <w:rsid w:val="00EC38CA"/>
    <w:pPr>
      <w:ind w:left="200" w:hanging="200"/>
    </w:pPr>
  </w:style>
  <w:style w:type="paragraph" w:customStyle="1" w:styleId="Indicealfabtico-Itens">
    <w:name w:val="Indice alfabético - Itens"/>
    <w:basedOn w:val="Normal"/>
    <w:rsid w:val="000F36E2"/>
    <w:pPr>
      <w:widowControl w:val="0"/>
      <w:tabs>
        <w:tab w:val="left" w:pos="6200"/>
      </w:tabs>
    </w:pPr>
    <w:rPr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95713"/>
    <w:pPr>
      <w:keepLines/>
      <w:numPr>
        <w:numId w:val="0"/>
      </w:numPr>
      <w:tabs>
        <w:tab w:val="clear" w:pos="360"/>
      </w:tabs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pt-BR" w:eastAsia="en-US"/>
    </w:rPr>
  </w:style>
  <w:style w:type="paragraph" w:customStyle="1" w:styleId="Tabela-CorpoEsquerdaNegrito11pt">
    <w:name w:val="Tabela - Corpo Esquerda Negrito 11pt"/>
    <w:qFormat/>
    <w:rsid w:val="001B49B1"/>
    <w:pPr>
      <w:widowControl w:val="0"/>
      <w:spacing w:before="60" w:after="60"/>
      <w:ind w:left="62" w:right="62"/>
    </w:pPr>
    <w:rPr>
      <w:rFonts w:ascii="Arial" w:hAnsi="Arial"/>
      <w:b/>
      <w:bCs/>
      <w:noProof/>
      <w:sz w:val="22"/>
    </w:rPr>
  </w:style>
  <w:style w:type="paragraph" w:customStyle="1" w:styleId="Tabela-CorpoEsquerdaNormal11pt">
    <w:name w:val="Tabela - Corpo Esquerda Normal 11pt"/>
    <w:qFormat/>
    <w:rsid w:val="001B49B1"/>
    <w:pPr>
      <w:widowControl w:val="0"/>
      <w:spacing w:before="60" w:after="60"/>
      <w:ind w:left="62" w:right="62"/>
    </w:pPr>
    <w:rPr>
      <w:rFonts w:ascii="Arial" w:hAnsi="Arial"/>
      <w:noProof/>
      <w:sz w:val="22"/>
      <w:szCs w:val="22"/>
    </w:rPr>
  </w:style>
  <w:style w:type="paragraph" w:customStyle="1" w:styleId="Enumeraescomtrao1">
    <w:name w:val="Enumerações com traço 1"/>
    <w:basedOn w:val="Enumeraescomtrao2"/>
    <w:qFormat/>
    <w:rsid w:val="003A58D3"/>
    <w:pPr>
      <w:tabs>
        <w:tab w:val="clear" w:pos="907"/>
      </w:tabs>
      <w:ind w:left="454"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52CA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52CA3"/>
    <w:rPr>
      <w:rFonts w:ascii="Arial" w:eastAsiaTheme="minorEastAsia" w:hAnsi="Arial" w:cs="Arial"/>
      <w:sz w:val="22"/>
      <w:szCs w:val="22"/>
    </w:rPr>
  </w:style>
  <w:style w:type="paragraph" w:customStyle="1" w:styleId="CABTABELA">
    <w:name w:val="CAB_TABELA"/>
    <w:basedOn w:val="Normal"/>
    <w:next w:val="Normal"/>
    <w:rsid w:val="00BC3E21"/>
    <w:pPr>
      <w:spacing w:before="60" w:after="60" w:line="240" w:lineRule="auto"/>
      <w:jc w:val="center"/>
    </w:pPr>
    <w:rPr>
      <w:noProof/>
      <w:sz w:val="18"/>
      <w:szCs w:val="20"/>
    </w:rPr>
  </w:style>
  <w:style w:type="paragraph" w:customStyle="1" w:styleId="CorpoTabela">
    <w:name w:val="CorpoTabela"/>
    <w:basedOn w:val="Normal"/>
    <w:rsid w:val="00BC3E21"/>
    <w:pPr>
      <w:spacing w:before="60" w:after="60" w:line="240" w:lineRule="auto"/>
    </w:pPr>
    <w:rPr>
      <w:noProof/>
      <w:sz w:val="18"/>
      <w:szCs w:val="20"/>
    </w:rPr>
  </w:style>
  <w:style w:type="paragraph" w:customStyle="1" w:styleId="NOTA">
    <w:name w:val="NOTA"/>
    <w:basedOn w:val="Normal"/>
    <w:rsid w:val="003B6680"/>
    <w:pPr>
      <w:tabs>
        <w:tab w:val="left" w:pos="709"/>
      </w:tabs>
      <w:spacing w:before="72" w:after="72" w:line="220" w:lineRule="atLeast"/>
    </w:pPr>
    <w:rPr>
      <w:noProof/>
      <w:sz w:val="16"/>
      <w:szCs w:val="20"/>
    </w:rPr>
  </w:style>
  <w:style w:type="paragraph" w:customStyle="1" w:styleId="TableParagraph">
    <w:name w:val="Table Paragraph"/>
    <w:basedOn w:val="Normal"/>
    <w:uiPriority w:val="1"/>
    <w:qFormat/>
    <w:rsid w:val="006D63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Helvetica" w:eastAsiaTheme="minorEastAsia" w:hAnsi="Helvetica" w:cs="Helvetica"/>
      <w:sz w:val="24"/>
    </w:rPr>
  </w:style>
  <w:style w:type="paragraph" w:customStyle="1" w:styleId="a3">
    <w:name w:val="a3"/>
    <w:basedOn w:val="Ttulo3"/>
    <w:next w:val="Normal"/>
    <w:rsid w:val="009E272E"/>
    <w:pPr>
      <w:keepNext/>
      <w:widowControl/>
      <w:numPr>
        <w:ilvl w:val="0"/>
        <w:numId w:val="0"/>
      </w:numPr>
      <w:tabs>
        <w:tab w:val="clear" w:pos="360"/>
        <w:tab w:val="clear" w:pos="660"/>
        <w:tab w:val="left" w:pos="640"/>
        <w:tab w:val="num" w:pos="720"/>
      </w:tabs>
      <w:suppressAutoHyphens/>
      <w:spacing w:after="240" w:line="250" w:lineRule="exac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950A-1918-4405-9069-2477A185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5118</Words>
  <Characters>27641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Projeto</vt:lpstr>
    </vt:vector>
  </TitlesOfParts>
  <Company>Home</Company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Projeto</dc:title>
  <dc:creator>Danielle Villeroy</dc:creator>
  <cp:lastModifiedBy>Marcelo Ferraz de Souza</cp:lastModifiedBy>
  <cp:revision>2</cp:revision>
  <cp:lastPrinted>2009-06-12T20:04:00Z</cp:lastPrinted>
  <dcterms:created xsi:type="dcterms:W3CDTF">2019-09-25T11:29:00Z</dcterms:created>
  <dcterms:modified xsi:type="dcterms:W3CDTF">2019-09-25T11:29:00Z</dcterms:modified>
</cp:coreProperties>
</file>