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5FD3" w14:textId="77777777" w:rsidR="0035288D" w:rsidRPr="001475EB" w:rsidRDefault="00ED3284" w:rsidP="0035288D">
      <w:pPr>
        <w:pStyle w:val="Corpodetexto"/>
        <w:kinsoku w:val="0"/>
        <w:overflowPunct w:val="0"/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1475EB">
        <w:rPr>
          <w:rFonts w:ascii="Arial" w:hAnsi="Arial" w:cs="Arial"/>
          <w:b/>
          <w:sz w:val="32"/>
          <w:szCs w:val="32"/>
        </w:rPr>
        <w:t>ABNT NBR 13418:1995 - Cabos resistentes ao fogo para instalações de segurança - Especificação</w:t>
      </w:r>
    </w:p>
    <w:p w14:paraId="233D9212" w14:textId="6D0AC3E6" w:rsidR="00ED3284" w:rsidRPr="001475EB" w:rsidRDefault="00C13C88" w:rsidP="0035288D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t>Escopo</w:t>
      </w:r>
    </w:p>
    <w:p w14:paraId="0C197E08" w14:textId="542D7EAE" w:rsidR="00ED3284" w:rsidRDefault="00C13C8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eastAsiaTheme="minorHAnsi" w:hAnsi="Arial" w:cs="Arial"/>
          <w:sz w:val="22"/>
          <w:szCs w:val="22"/>
        </w:rPr>
        <w:t xml:space="preserve">Esta </w:t>
      </w:r>
      <w:r w:rsidR="0084103A" w:rsidRPr="00307C7B">
        <w:rPr>
          <w:rFonts w:ascii="Arial" w:eastAsiaTheme="minorHAnsi" w:hAnsi="Arial" w:cs="Arial"/>
          <w:sz w:val="22"/>
          <w:szCs w:val="22"/>
        </w:rPr>
        <w:t>n</w:t>
      </w:r>
      <w:r w:rsidRPr="00307C7B">
        <w:rPr>
          <w:rFonts w:ascii="Arial" w:eastAsiaTheme="minorHAnsi" w:hAnsi="Arial" w:cs="Arial"/>
          <w:sz w:val="22"/>
          <w:szCs w:val="22"/>
        </w:rPr>
        <w:t xml:space="preserve">orma especifica os requisitos de resistência ao fogo para cabos de potência </w:t>
      </w:r>
      <w:r w:rsidR="0084103A" w:rsidRPr="00307C7B">
        <w:rPr>
          <w:rFonts w:ascii="Arial" w:eastAsiaTheme="minorHAnsi" w:hAnsi="Arial" w:cs="Arial"/>
          <w:sz w:val="22"/>
          <w:szCs w:val="22"/>
        </w:rPr>
        <w:t>até 0,6/1 kV</w:t>
      </w:r>
      <w:r w:rsidRPr="00307C7B">
        <w:rPr>
          <w:rFonts w:ascii="Arial" w:eastAsiaTheme="minorHAnsi" w:hAnsi="Arial" w:cs="Arial"/>
          <w:sz w:val="22"/>
          <w:szCs w:val="22"/>
        </w:rPr>
        <w:t>, controle e instrumentação, para instalações fixas de segurança, nas quais é requerida a manutenção da integridade das linhas elétricas em condições de incêndio, conforme norma ABNT NBR 5410</w:t>
      </w:r>
      <w:r w:rsidRPr="009E1330">
        <w:rPr>
          <w:rFonts w:ascii="Arial" w:eastAsiaTheme="minorHAnsi" w:hAnsi="Arial" w:cs="Arial"/>
          <w:sz w:val="22"/>
          <w:szCs w:val="22"/>
        </w:rPr>
        <w:t>.</w:t>
      </w:r>
      <w:r w:rsidR="009E1330">
        <w:rPr>
          <w:rFonts w:ascii="Arial" w:eastAsiaTheme="minorHAnsi" w:hAnsi="Arial" w:cs="Arial"/>
          <w:sz w:val="22"/>
          <w:szCs w:val="22"/>
        </w:rPr>
        <w:t xml:space="preserve"> São previstas duas classes de resistência ao fogo</w:t>
      </w:r>
      <w:r w:rsidR="0075748D">
        <w:rPr>
          <w:rFonts w:ascii="Arial" w:eastAsiaTheme="minorHAnsi" w:hAnsi="Arial" w:cs="Arial"/>
          <w:sz w:val="22"/>
          <w:szCs w:val="22"/>
        </w:rPr>
        <w:t xml:space="preserve"> CR2 e CR3</w:t>
      </w:r>
    </w:p>
    <w:p w14:paraId="16C37B7C" w14:textId="6464F87F" w:rsidR="00512EF8" w:rsidRDefault="00512EF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109DFFAC" w14:textId="47D28974" w:rsidR="00512EF8" w:rsidRPr="00512EF8" w:rsidRDefault="00512EF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12EF8">
        <w:rPr>
          <w:rFonts w:ascii="Arial" w:hAnsi="Arial" w:cs="Arial"/>
          <w:b/>
          <w:bCs/>
          <w:color w:val="FF0000"/>
          <w:sz w:val="22"/>
          <w:szCs w:val="22"/>
        </w:rPr>
        <w:t>Falta título e escopo em inglês:</w:t>
      </w:r>
    </w:p>
    <w:p w14:paraId="50443CE4" w14:textId="77777777" w:rsidR="00512EF8" w:rsidRPr="001475EB" w:rsidRDefault="00512EF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4904A2F1" w14:textId="77777777" w:rsidR="00ED3284" w:rsidRPr="001475EB" w:rsidRDefault="00ED3284" w:rsidP="00AF55BD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t>Documentos complementares</w:t>
      </w:r>
    </w:p>
    <w:p w14:paraId="7D1273CC" w14:textId="77777777" w:rsidR="004B59EE" w:rsidRDefault="00C13C88" w:rsidP="0035288D">
      <w:pPr>
        <w:pStyle w:val="Corpodetexto"/>
        <w:kinsoku w:val="0"/>
        <w:overflowPunct w:val="0"/>
        <w:spacing w:after="120" w:line="254" w:lineRule="auto"/>
        <w:rPr>
          <w:rFonts w:ascii="Arial" w:hAnsi="Arial" w:cs="Arial"/>
          <w:sz w:val="22"/>
          <w:szCs w:val="22"/>
        </w:rPr>
      </w:pPr>
      <w:r w:rsidRPr="001475EB">
        <w:rPr>
          <w:rFonts w:ascii="Arial" w:hAnsi="Arial" w:cs="Arial"/>
          <w:sz w:val="22"/>
          <w:szCs w:val="22"/>
        </w:rPr>
        <w:t>Os documentos relacionados a seguir são indispensáveis à aplicação deste documento. Para referências datadas, aplicam-se somente as edições citadas. Para referências não datadas, aplicam-se as edições mais recentes do referido documento (incluindo emendas)</w:t>
      </w:r>
    </w:p>
    <w:p w14:paraId="2645130A" w14:textId="73F79B6C" w:rsidR="00C13C88" w:rsidRPr="001475EB" w:rsidRDefault="00C13C88" w:rsidP="0035288D">
      <w:pPr>
        <w:pStyle w:val="Corpodetexto"/>
        <w:kinsoku w:val="0"/>
        <w:overflowPunct w:val="0"/>
        <w:spacing w:after="120" w:line="254" w:lineRule="auto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  <w:highlight w:val="yellow"/>
        </w:rPr>
        <w:t xml:space="preserve">FALTA REVISAR </w:t>
      </w:r>
      <w:r w:rsidR="00AF55BD" w:rsidRPr="00B5625D">
        <w:rPr>
          <w:rFonts w:ascii="Arial" w:hAnsi="Arial" w:cs="Arial"/>
          <w:color w:val="FF0000"/>
          <w:sz w:val="22"/>
          <w:szCs w:val="22"/>
          <w:highlight w:val="yellow"/>
        </w:rPr>
        <w:t xml:space="preserve">LISTA </w:t>
      </w:r>
      <w:r w:rsidRPr="001475EB">
        <w:rPr>
          <w:rFonts w:ascii="Arial" w:hAnsi="Arial" w:cs="Arial"/>
          <w:color w:val="FF0000"/>
          <w:sz w:val="22"/>
          <w:szCs w:val="22"/>
          <w:highlight w:val="yellow"/>
        </w:rPr>
        <w:t>NORMAS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7F213E6" w14:textId="34045BDE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5111 - Fios de cobre nus de seção circular para fins elétricos - Especificação</w:t>
      </w:r>
    </w:p>
    <w:p w14:paraId="07BCFA94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5368 - Fios de cobre mole estanhados para fins elétricos - Especificação</w:t>
      </w:r>
    </w:p>
    <w:p w14:paraId="3FFADBA3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5410 - Instalações elétricas de baixa tensão - Procedimento</w:t>
      </w:r>
    </w:p>
    <w:p w14:paraId="7FE8E3FE" w14:textId="77E5A514" w:rsidR="00ED3284" w:rsidRPr="001475EB" w:rsidRDefault="00ED3284" w:rsidP="0035288D">
      <w:pPr>
        <w:pStyle w:val="Corpodetexto"/>
        <w:kinsoku w:val="0"/>
        <w:overflowPunct w:val="0"/>
        <w:spacing w:after="120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5456 - Eletricidade geral – Terminologia</w:t>
      </w:r>
    </w:p>
    <w:p w14:paraId="5677D55C" w14:textId="77777777" w:rsidR="0035288D" w:rsidRPr="001475EB" w:rsidRDefault="00ED3284" w:rsidP="0035288D">
      <w:pPr>
        <w:pStyle w:val="Corpodetexto"/>
        <w:kinsoku w:val="0"/>
        <w:overflowPunct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5471 - Condutores elétricos - Terminologia</w:t>
      </w:r>
    </w:p>
    <w:p w14:paraId="5477FC8C" w14:textId="15C8E14C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 xml:space="preserve">NBR 6251 - Cabos de potência com isolação </w:t>
      </w:r>
      <w:r w:rsidRPr="001475EB">
        <w:rPr>
          <w:rFonts w:ascii="Arial" w:hAnsi="Arial" w:cs="Arial"/>
          <w:color w:val="FF0000"/>
          <w:spacing w:val="-3"/>
          <w:sz w:val="22"/>
          <w:szCs w:val="22"/>
        </w:rPr>
        <w:t xml:space="preserve">sólida </w:t>
      </w:r>
      <w:r w:rsidRPr="001475EB">
        <w:rPr>
          <w:rFonts w:ascii="Arial" w:hAnsi="Arial" w:cs="Arial"/>
          <w:color w:val="FF0000"/>
          <w:sz w:val="22"/>
          <w:szCs w:val="22"/>
        </w:rPr>
        <w:t>extrudada</w:t>
      </w:r>
      <w:r w:rsidRPr="001475EB">
        <w:rPr>
          <w:rFonts w:ascii="Arial" w:hAnsi="Arial" w:cs="Arial"/>
          <w:color w:val="FF0000"/>
          <w:spacing w:val="-13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para</w:t>
      </w:r>
      <w:r w:rsidRPr="001475EB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tensões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1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kV</w:t>
      </w:r>
      <w:r w:rsidRPr="001475EB">
        <w:rPr>
          <w:rFonts w:ascii="Arial" w:hAnsi="Arial" w:cs="Arial"/>
          <w:color w:val="FF0000"/>
          <w:spacing w:val="-13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a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35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kV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Construção</w:t>
      </w:r>
    </w:p>
    <w:p w14:paraId="2E95584A" w14:textId="77777777" w:rsidR="0035288D" w:rsidRPr="001475EB" w:rsidRDefault="00ED3284" w:rsidP="0035288D">
      <w:pPr>
        <w:pStyle w:val="Corpodetexto"/>
        <w:kinsoku w:val="0"/>
        <w:overflowPunct w:val="0"/>
        <w:spacing w:after="120" w:line="207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- Padronização</w:t>
      </w:r>
    </w:p>
    <w:p w14:paraId="598A0DD2" w14:textId="4E40FF77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6812 - Fios e cabos elétricos - Queima vertical (Fogueira) - Método de ensaio</w:t>
      </w:r>
    </w:p>
    <w:p w14:paraId="204105A9" w14:textId="06913D2C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6813 - Fios e cabos elétricos - Ensaio de resistência de isolamento - Método de ensaio</w:t>
      </w:r>
    </w:p>
    <w:p w14:paraId="7982EC19" w14:textId="30B6E2AC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6814 - Fios e cabos elétricos - Ensaio de resistência elétrica - Método de ensaio</w:t>
      </w:r>
    </w:p>
    <w:p w14:paraId="7CEB9BEE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6880 - Condutores de cobre para cabos isola- dos - Características dimensionais - Padronização</w:t>
      </w:r>
    </w:p>
    <w:p w14:paraId="49AB41B4" w14:textId="3268E37A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6881 - Fios e cabos elétricos de potência ou controle - Ensaio de tensão elétrica - Método de ensaio</w:t>
      </w:r>
    </w:p>
    <w:p w14:paraId="4A046A63" w14:textId="166CB2AA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7290 - Cabos de controle com isolação sólida extrudada com polietileno reticulado (XLPE) ou borracha etileno-propileno (EPR) para tensões até 1 kV</w:t>
      </w:r>
    </w:p>
    <w:p w14:paraId="5DA76118" w14:textId="77777777" w:rsidR="0035288D" w:rsidRPr="001475EB" w:rsidRDefault="00ED3284" w:rsidP="0035288D">
      <w:pPr>
        <w:pStyle w:val="Corpodetexto"/>
        <w:kinsoku w:val="0"/>
        <w:overflowPunct w:val="0"/>
        <w:spacing w:after="120" w:line="206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- Especificação</w:t>
      </w:r>
    </w:p>
    <w:p w14:paraId="035214F1" w14:textId="75C9E6C7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7312</w:t>
      </w:r>
      <w:r w:rsidRPr="001475EB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Rolos</w:t>
      </w:r>
      <w:r w:rsidRPr="001475EB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fios</w:t>
      </w:r>
      <w:r w:rsidRPr="001475EB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</w:t>
      </w:r>
      <w:r w:rsidRPr="001475EB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cabos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elétricos</w:t>
      </w:r>
      <w:r w:rsidRPr="001475EB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pacing w:val="-3"/>
          <w:sz w:val="22"/>
          <w:szCs w:val="22"/>
        </w:rPr>
        <w:t>Caracte</w:t>
      </w:r>
      <w:r w:rsidRPr="001475EB">
        <w:rPr>
          <w:rFonts w:ascii="Arial" w:hAnsi="Arial" w:cs="Arial"/>
          <w:color w:val="FF0000"/>
          <w:sz w:val="22"/>
          <w:szCs w:val="22"/>
        </w:rPr>
        <w:t>rísticas dimensionais -</w:t>
      </w:r>
      <w:r w:rsidRPr="001475EB">
        <w:rPr>
          <w:rFonts w:ascii="Arial" w:hAnsi="Arial" w:cs="Arial"/>
          <w:color w:val="FF0000"/>
          <w:spacing w:val="24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Padronização</w:t>
      </w:r>
    </w:p>
    <w:p w14:paraId="1050141D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pacing w:val="3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 xml:space="preserve">NBR 9511 - Cabos elétricos - Raios mínimos de </w:t>
      </w:r>
      <w:r w:rsidRPr="001475EB">
        <w:rPr>
          <w:rFonts w:ascii="Arial" w:hAnsi="Arial" w:cs="Arial"/>
          <w:color w:val="FF0000"/>
          <w:spacing w:val="-4"/>
          <w:sz w:val="22"/>
          <w:szCs w:val="22"/>
        </w:rPr>
        <w:t>cur</w:t>
      </w:r>
      <w:r w:rsidRPr="001475EB">
        <w:rPr>
          <w:rFonts w:ascii="Arial" w:hAnsi="Arial" w:cs="Arial"/>
          <w:color w:val="FF0000"/>
          <w:spacing w:val="4"/>
          <w:sz w:val="22"/>
          <w:szCs w:val="22"/>
        </w:rPr>
        <w:t xml:space="preserve">vatura </w:t>
      </w:r>
      <w:r w:rsidRPr="001475EB">
        <w:rPr>
          <w:rFonts w:ascii="Arial" w:hAnsi="Arial" w:cs="Arial"/>
          <w:color w:val="FF0000"/>
          <w:spacing w:val="3"/>
          <w:sz w:val="22"/>
          <w:szCs w:val="22"/>
        </w:rPr>
        <w:t xml:space="preserve">para </w:t>
      </w:r>
      <w:r w:rsidRPr="001475EB">
        <w:rPr>
          <w:rFonts w:ascii="Arial" w:hAnsi="Arial" w:cs="Arial"/>
          <w:color w:val="FF0000"/>
          <w:spacing w:val="4"/>
          <w:sz w:val="22"/>
          <w:szCs w:val="22"/>
        </w:rPr>
        <w:t xml:space="preserve">instalação 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e </w:t>
      </w:r>
      <w:r w:rsidRPr="001475EB">
        <w:rPr>
          <w:rFonts w:ascii="Arial" w:hAnsi="Arial" w:cs="Arial"/>
          <w:color w:val="FF0000"/>
          <w:spacing w:val="4"/>
          <w:sz w:val="22"/>
          <w:szCs w:val="22"/>
        </w:rPr>
        <w:t xml:space="preserve">diâmetros mínimos </w:t>
      </w:r>
      <w:r w:rsidRPr="001475EB">
        <w:rPr>
          <w:rFonts w:ascii="Arial" w:hAnsi="Arial" w:cs="Arial"/>
          <w:color w:val="FF0000"/>
          <w:spacing w:val="2"/>
          <w:sz w:val="22"/>
          <w:szCs w:val="22"/>
        </w:rPr>
        <w:t xml:space="preserve">de </w:t>
      </w:r>
      <w:r w:rsidRPr="001475EB">
        <w:rPr>
          <w:rFonts w:ascii="Arial" w:hAnsi="Arial" w:cs="Arial"/>
          <w:color w:val="FF0000"/>
          <w:sz w:val="22"/>
          <w:szCs w:val="22"/>
        </w:rPr>
        <w:t>núcleos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carretéis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para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acondicionamento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Padro</w:t>
      </w:r>
      <w:r w:rsidRPr="001475EB">
        <w:rPr>
          <w:rFonts w:ascii="Arial" w:hAnsi="Arial" w:cs="Arial"/>
          <w:color w:val="FF0000"/>
          <w:spacing w:val="3"/>
          <w:sz w:val="22"/>
          <w:szCs w:val="22"/>
        </w:rPr>
        <w:t>nização</w:t>
      </w:r>
    </w:p>
    <w:p w14:paraId="77DF5121" w14:textId="3F3FDEB8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10301- Fios e cabos elétricos - Resistência ao fogo - Método de Ensaio</w:t>
      </w:r>
    </w:p>
    <w:p w14:paraId="0352F309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 xml:space="preserve">NBR 10495 - Fios e cabos elétricos - </w:t>
      </w:r>
      <w:r w:rsidRPr="001475EB">
        <w:rPr>
          <w:rFonts w:ascii="Arial" w:hAnsi="Arial" w:cs="Arial"/>
          <w:color w:val="FF0000"/>
          <w:spacing w:val="-2"/>
          <w:sz w:val="22"/>
          <w:szCs w:val="22"/>
        </w:rPr>
        <w:t xml:space="preserve">Determinação 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da quantidade de </w:t>
      </w:r>
      <w:r w:rsidRPr="001475EB">
        <w:rPr>
          <w:rFonts w:ascii="Arial" w:hAnsi="Arial" w:cs="Arial"/>
          <w:color w:val="FF0000"/>
          <w:spacing w:val="-4"/>
          <w:sz w:val="22"/>
          <w:szCs w:val="22"/>
        </w:rPr>
        <w:t xml:space="preserve">gás 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ácido halogenado emitida </w:t>
      </w:r>
      <w:r w:rsidRPr="001475EB">
        <w:rPr>
          <w:rFonts w:ascii="Arial" w:hAnsi="Arial" w:cs="Arial"/>
          <w:color w:val="FF0000"/>
          <w:spacing w:val="-5"/>
          <w:sz w:val="22"/>
          <w:szCs w:val="22"/>
        </w:rPr>
        <w:t>du</w:t>
      </w:r>
      <w:r w:rsidRPr="001475EB">
        <w:rPr>
          <w:rFonts w:ascii="Arial" w:hAnsi="Arial" w:cs="Arial"/>
          <w:color w:val="FF0000"/>
          <w:sz w:val="22"/>
          <w:szCs w:val="22"/>
        </w:rPr>
        <w:t>rante</w:t>
      </w:r>
      <w:r w:rsidRPr="001475EB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a</w:t>
      </w:r>
      <w:r w:rsidRPr="001475EB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combustão</w:t>
      </w:r>
      <w:r w:rsidRPr="001475EB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materiais poliméricos</w:t>
      </w:r>
      <w:r w:rsidRPr="001475EB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pacing w:val="-3"/>
          <w:sz w:val="22"/>
          <w:szCs w:val="22"/>
        </w:rPr>
        <w:t xml:space="preserve">Método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ensaio</w:t>
      </w:r>
    </w:p>
    <w:p w14:paraId="2D0C271F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 11137 - Carretéis de madeira para o</w:t>
      </w:r>
      <w:r w:rsidRPr="001475EB">
        <w:rPr>
          <w:rFonts w:ascii="Arial" w:hAnsi="Arial" w:cs="Arial"/>
          <w:color w:val="FF0000"/>
          <w:spacing w:val="-21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acondicionamento de fios e cabos elétricos - Dimensões e </w:t>
      </w:r>
      <w:r w:rsidRPr="001475EB">
        <w:rPr>
          <w:rFonts w:ascii="Arial" w:hAnsi="Arial" w:cs="Arial"/>
          <w:color w:val="FF0000"/>
          <w:spacing w:val="-4"/>
          <w:sz w:val="22"/>
          <w:szCs w:val="22"/>
        </w:rPr>
        <w:t>es</w:t>
      </w:r>
      <w:r w:rsidRPr="001475EB">
        <w:rPr>
          <w:rFonts w:ascii="Arial" w:hAnsi="Arial" w:cs="Arial"/>
          <w:color w:val="FF0000"/>
          <w:sz w:val="22"/>
          <w:szCs w:val="22"/>
        </w:rPr>
        <w:t>truturas -</w:t>
      </w:r>
      <w:r w:rsidRPr="001475EB"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Padronização</w:t>
      </w:r>
    </w:p>
    <w:p w14:paraId="76D29930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 xml:space="preserve">NBR 11300 - Fios e cabos elétricos - </w:t>
      </w:r>
      <w:r w:rsidRPr="001475EB">
        <w:rPr>
          <w:rFonts w:ascii="Arial" w:hAnsi="Arial" w:cs="Arial"/>
          <w:color w:val="FF0000"/>
          <w:spacing w:val="-2"/>
          <w:sz w:val="22"/>
          <w:szCs w:val="22"/>
        </w:rPr>
        <w:t xml:space="preserve">Determinação </w:t>
      </w:r>
      <w:r w:rsidRPr="001475EB">
        <w:rPr>
          <w:rFonts w:ascii="Arial" w:hAnsi="Arial" w:cs="Arial"/>
          <w:color w:val="FF0000"/>
          <w:sz w:val="22"/>
          <w:szCs w:val="22"/>
        </w:rPr>
        <w:t>da</w:t>
      </w:r>
      <w:r w:rsidRPr="001475EB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densidade</w:t>
      </w:r>
      <w:r w:rsidRPr="001475EB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fumaça</w:t>
      </w:r>
      <w:r w:rsidRPr="001475EB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emitida</w:t>
      </w:r>
      <w:r w:rsidRPr="001475EB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em</w:t>
      </w:r>
      <w:r w:rsidRPr="001475EB">
        <w:rPr>
          <w:rFonts w:ascii="Arial" w:hAnsi="Arial" w:cs="Arial"/>
          <w:color w:val="FF0000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condições</w:t>
      </w:r>
      <w:r w:rsidRPr="001475EB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definidas de queima - Método de</w:t>
      </w:r>
      <w:r w:rsidRPr="001475EB">
        <w:rPr>
          <w:rFonts w:ascii="Arial" w:hAnsi="Arial" w:cs="Arial"/>
          <w:color w:val="FF0000"/>
          <w:spacing w:val="-25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ensaio</w:t>
      </w:r>
    </w:p>
    <w:p w14:paraId="5BEE2BE5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pacing w:val="5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11633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Fios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</w:t>
      </w:r>
      <w:r w:rsidRPr="001475EB">
        <w:rPr>
          <w:rFonts w:ascii="Arial" w:hAnsi="Arial" w:cs="Arial"/>
          <w:color w:val="FF0000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cabos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elétricos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Ensaio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 xml:space="preserve">determinação do grau de acidez de gases desenvolvidos durante a combustão de componentes - Método </w:t>
      </w:r>
      <w:r w:rsidRPr="001475EB">
        <w:rPr>
          <w:rFonts w:ascii="Arial" w:hAnsi="Arial" w:cs="Arial"/>
          <w:color w:val="FF0000"/>
          <w:spacing w:val="-7"/>
          <w:sz w:val="22"/>
          <w:szCs w:val="22"/>
        </w:rPr>
        <w:t xml:space="preserve">de </w:t>
      </w:r>
      <w:r w:rsidRPr="001475EB">
        <w:rPr>
          <w:rFonts w:ascii="Arial" w:hAnsi="Arial" w:cs="Arial"/>
          <w:color w:val="FF0000"/>
          <w:spacing w:val="5"/>
          <w:sz w:val="22"/>
          <w:szCs w:val="22"/>
        </w:rPr>
        <w:t>ensaio</w:t>
      </w:r>
    </w:p>
    <w:p w14:paraId="75D88E62" w14:textId="529FFFA4" w:rsidR="0035288D" w:rsidRPr="001475EB" w:rsidRDefault="00ED3284" w:rsidP="001475EB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475EB">
        <w:rPr>
          <w:rFonts w:ascii="Arial" w:hAnsi="Arial" w:cs="Arial"/>
          <w:color w:val="FF0000"/>
          <w:sz w:val="22"/>
          <w:szCs w:val="22"/>
        </w:rPr>
        <w:t>NBR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12139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Fios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</w:t>
      </w:r>
      <w:r w:rsidRPr="001475EB">
        <w:rPr>
          <w:rFonts w:ascii="Arial" w:hAnsi="Arial" w:cs="Arial"/>
          <w:color w:val="FF0000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cabos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elétricos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-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Ensaio</w:t>
      </w:r>
      <w:r w:rsidRPr="001475EB">
        <w:rPr>
          <w:rFonts w:ascii="Arial" w:hAnsi="Arial" w:cs="Arial"/>
          <w:color w:val="FF0000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</w:t>
      </w:r>
      <w:r w:rsidRPr="001475EB">
        <w:rPr>
          <w:rFonts w:ascii="Arial" w:hAnsi="Arial" w:cs="Arial"/>
          <w:color w:val="FF0000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determinação do índice de toxidez dos gases desenvolvidos durante a combustão de materiais</w:t>
      </w:r>
      <w:r w:rsidRPr="001475EB">
        <w:rPr>
          <w:rFonts w:ascii="Arial" w:hAnsi="Arial" w:cs="Arial"/>
          <w:color w:val="FF0000"/>
          <w:spacing w:val="29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poliméricos- Método de</w:t>
      </w:r>
      <w:r w:rsidRPr="001475EB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Pr="001475EB">
        <w:rPr>
          <w:rFonts w:ascii="Arial" w:hAnsi="Arial" w:cs="Arial"/>
          <w:color w:val="FF0000"/>
          <w:sz w:val="22"/>
          <w:szCs w:val="22"/>
        </w:rPr>
        <w:t>ensaio</w:t>
      </w:r>
    </w:p>
    <w:p w14:paraId="67C62B7D" w14:textId="17A6D225" w:rsidR="00ED3284" w:rsidRPr="001475EB" w:rsidRDefault="00ED3284" w:rsidP="00417367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lastRenderedPageBreak/>
        <w:t>Definições</w:t>
      </w:r>
    </w:p>
    <w:p w14:paraId="5ED253D2" w14:textId="1F2E02D2" w:rsidR="0035288D" w:rsidRPr="001475EB" w:rsidRDefault="00C13C8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sz w:val="22"/>
          <w:szCs w:val="22"/>
        </w:rPr>
        <w:t>Para os efeitos deste documento, aplicam-se os termos e definições das ABNT NBR 5456 ABNT NBR 5410, ABNT NBR 5471 e ABNT NBR 6251, e os seguintes</w:t>
      </w:r>
    </w:p>
    <w:p w14:paraId="3E9D37E2" w14:textId="39C78F70" w:rsidR="0075748D" w:rsidRPr="00307C7B" w:rsidRDefault="00346ADF" w:rsidP="00307C7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>Classe</w:t>
      </w:r>
      <w:r w:rsidRPr="00307C7B">
        <w:rPr>
          <w:rFonts w:ascii="Arial" w:hAnsi="Arial" w:cs="Arial"/>
          <w:color w:val="1A191E"/>
          <w:sz w:val="22"/>
          <w:szCs w:val="22"/>
        </w:rPr>
        <w:t xml:space="preserve"> </w:t>
      </w:r>
      <w:r w:rsidR="0075748D" w:rsidRPr="00307C7B">
        <w:rPr>
          <w:rFonts w:ascii="Arial" w:hAnsi="Arial" w:cs="Arial"/>
          <w:color w:val="1A191E"/>
          <w:sz w:val="22"/>
          <w:szCs w:val="22"/>
        </w:rPr>
        <w:t xml:space="preserve">- CR2 </w:t>
      </w:r>
    </w:p>
    <w:p w14:paraId="3075B1F8" w14:textId="77777777" w:rsidR="0075748D" w:rsidRPr="00C71C56" w:rsidRDefault="0075748D" w:rsidP="00307C7B">
      <w:pPr>
        <w:pStyle w:val="Corpodetexto"/>
        <w:ind w:right="108"/>
        <w:jc w:val="both"/>
        <w:rPr>
          <w:color w:val="2B2A29"/>
          <w:sz w:val="20"/>
          <w:szCs w:val="20"/>
        </w:rPr>
      </w:pPr>
      <w:r w:rsidRPr="00C71C56">
        <w:rPr>
          <w:color w:val="2B2A29"/>
          <w:sz w:val="20"/>
          <w:szCs w:val="20"/>
        </w:rPr>
        <w:t xml:space="preserve">Cabos resistentes ao fogo </w:t>
      </w:r>
      <w:r>
        <w:rPr>
          <w:color w:val="2B2A29"/>
          <w:sz w:val="20"/>
          <w:szCs w:val="20"/>
        </w:rPr>
        <w:t xml:space="preserve">conforme norma ABNT NBR 10301, </w:t>
      </w:r>
      <w:r w:rsidRPr="00C71C56">
        <w:rPr>
          <w:color w:val="2B2A29"/>
          <w:sz w:val="20"/>
          <w:szCs w:val="20"/>
        </w:rPr>
        <w:t>submetidos a uma temperatura mínima de 750°C sem choque mecânico.</w:t>
      </w:r>
    </w:p>
    <w:p w14:paraId="2E393AE8" w14:textId="77777777" w:rsidR="0075748D" w:rsidRPr="00C71C56" w:rsidRDefault="0075748D" w:rsidP="00307C7B">
      <w:pPr>
        <w:pStyle w:val="Corpodetexto"/>
        <w:ind w:right="108"/>
        <w:jc w:val="both"/>
        <w:rPr>
          <w:color w:val="2B2A29"/>
          <w:sz w:val="20"/>
          <w:szCs w:val="20"/>
        </w:rPr>
      </w:pPr>
    </w:p>
    <w:p w14:paraId="64959884" w14:textId="37D699E0" w:rsidR="0075748D" w:rsidRPr="00307C7B" w:rsidRDefault="00346ADF" w:rsidP="00307C7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>Classe</w:t>
      </w:r>
      <w:r w:rsidRPr="00307C7B">
        <w:rPr>
          <w:rFonts w:ascii="Arial" w:hAnsi="Arial" w:cs="Arial"/>
          <w:color w:val="1A191E"/>
          <w:sz w:val="22"/>
          <w:szCs w:val="22"/>
        </w:rPr>
        <w:t xml:space="preserve"> </w:t>
      </w:r>
      <w:r w:rsidR="0075748D" w:rsidRPr="00307C7B">
        <w:rPr>
          <w:rFonts w:ascii="Arial" w:hAnsi="Arial" w:cs="Arial"/>
          <w:color w:val="1A191E"/>
          <w:sz w:val="22"/>
          <w:szCs w:val="22"/>
        </w:rPr>
        <w:t>- CR3</w:t>
      </w:r>
    </w:p>
    <w:p w14:paraId="5A08EFAC" w14:textId="77777777" w:rsidR="0075748D" w:rsidRPr="00C71C56" w:rsidRDefault="0075748D" w:rsidP="00307C7B">
      <w:pPr>
        <w:pStyle w:val="Corpodetexto"/>
        <w:ind w:right="108"/>
        <w:jc w:val="both"/>
        <w:rPr>
          <w:color w:val="2B2A29"/>
          <w:sz w:val="20"/>
          <w:szCs w:val="20"/>
        </w:rPr>
      </w:pPr>
      <w:r w:rsidRPr="00C71C56">
        <w:rPr>
          <w:color w:val="2B2A29"/>
          <w:sz w:val="20"/>
          <w:szCs w:val="20"/>
        </w:rPr>
        <w:t xml:space="preserve">Cabos resistentes ao fogo </w:t>
      </w:r>
      <w:r>
        <w:rPr>
          <w:color w:val="2B2A29"/>
          <w:sz w:val="20"/>
          <w:szCs w:val="20"/>
        </w:rPr>
        <w:t xml:space="preserve">conforme norma ABNT NBR 10301, </w:t>
      </w:r>
      <w:r w:rsidRPr="00C71C56">
        <w:rPr>
          <w:color w:val="2B2A29"/>
          <w:sz w:val="20"/>
          <w:szCs w:val="20"/>
        </w:rPr>
        <w:t>submetidos a uma temperatura mínima de 830°C com choque mecânico durante a execução do ensaio.</w:t>
      </w:r>
    </w:p>
    <w:p w14:paraId="12BED926" w14:textId="77777777" w:rsidR="0075748D" w:rsidRDefault="0075748D" w:rsidP="00307C7B">
      <w:pPr>
        <w:pStyle w:val="Ttulo2"/>
        <w:kinsoku w:val="0"/>
        <w:overflowPunct w:val="0"/>
        <w:spacing w:after="120"/>
        <w:rPr>
          <w:rFonts w:ascii="Arial" w:hAnsi="Arial" w:cs="Arial"/>
          <w:color w:val="1A191E"/>
          <w:sz w:val="22"/>
          <w:szCs w:val="22"/>
        </w:rPr>
      </w:pPr>
    </w:p>
    <w:p w14:paraId="6EB58CC3" w14:textId="77EB2387" w:rsidR="0035288D" w:rsidRPr="001475E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Comprimento</w:t>
      </w:r>
      <w:r w:rsidRPr="001475EB">
        <w:rPr>
          <w:rFonts w:ascii="Arial" w:hAnsi="Arial" w:cs="Arial"/>
          <w:color w:val="1A191E"/>
          <w:spacing w:val="-1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efetivo</w:t>
      </w:r>
    </w:p>
    <w:p w14:paraId="25D66EE3" w14:textId="77777777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Comprimento efetivamente medido em uma unidade ou lote de expedição, por meio de equipamento adequado que garanta a incerteza máxima especificada.</w:t>
      </w:r>
    </w:p>
    <w:p w14:paraId="065DA93F" w14:textId="77777777" w:rsidR="0035288D" w:rsidRPr="001475E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Comprimento</w:t>
      </w:r>
      <w:r w:rsidRPr="001475EB">
        <w:rPr>
          <w:rFonts w:ascii="Arial" w:hAnsi="Arial" w:cs="Arial"/>
          <w:color w:val="1A191E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nominal</w:t>
      </w:r>
    </w:p>
    <w:p w14:paraId="75EC7C0D" w14:textId="7440D847" w:rsidR="0035288D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Comprimento padrão de fabricação e/ou comprimento que conste na ordem de compra.</w:t>
      </w:r>
    </w:p>
    <w:p w14:paraId="76B606A3" w14:textId="77777777" w:rsidR="0075748D" w:rsidRPr="001475EB" w:rsidRDefault="0075748D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595940B4" w14:textId="77777777" w:rsidR="0035288D" w:rsidRPr="001475E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Lance</w:t>
      </w:r>
      <w:r w:rsidRPr="001475EB">
        <w:rPr>
          <w:rFonts w:ascii="Arial" w:hAnsi="Arial" w:cs="Arial"/>
          <w:color w:val="1A191E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irregular</w:t>
      </w:r>
      <w:r w:rsidRPr="001475EB">
        <w:rPr>
          <w:rFonts w:ascii="Arial" w:hAnsi="Arial" w:cs="Arial"/>
          <w:color w:val="1A191E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quanto</w:t>
      </w:r>
      <w:r w:rsidRPr="001475EB">
        <w:rPr>
          <w:rFonts w:ascii="Arial" w:hAnsi="Arial" w:cs="Arial"/>
          <w:color w:val="1A191E"/>
          <w:spacing w:val="-1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ao</w:t>
      </w:r>
      <w:r w:rsidRPr="001475EB">
        <w:rPr>
          <w:rFonts w:ascii="Arial" w:hAnsi="Arial" w:cs="Arial"/>
          <w:color w:val="1A191E"/>
          <w:spacing w:val="-15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comprimento</w:t>
      </w:r>
    </w:p>
    <w:p w14:paraId="228A5596" w14:textId="7ED82984" w:rsidR="00ED3284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Lance com comprimento diferente, em mais de 3%, do comprimento nominal, com no mínimo 50% do referido comprimento.</w:t>
      </w:r>
    </w:p>
    <w:p w14:paraId="1638BF7F" w14:textId="77777777" w:rsidR="00C13C88" w:rsidRPr="001475EB" w:rsidRDefault="00C13C88" w:rsidP="00C13C88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Unidade de</w:t>
      </w:r>
      <w:r w:rsidRPr="001475EB">
        <w:rPr>
          <w:rFonts w:ascii="Arial" w:hAnsi="Arial" w:cs="Arial"/>
          <w:color w:val="1A191E"/>
          <w:spacing w:val="-29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expedição</w:t>
      </w:r>
    </w:p>
    <w:p w14:paraId="1A1726C8" w14:textId="77777777" w:rsidR="00C13C88" w:rsidRPr="001475EB" w:rsidRDefault="00C13C88" w:rsidP="00C13C88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Comprimento</w:t>
      </w:r>
      <w:r w:rsidRPr="001475EB">
        <w:rPr>
          <w:rFonts w:ascii="Arial" w:hAnsi="Arial" w:cs="Arial"/>
          <w:color w:val="1A191E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contínuo</w:t>
      </w:r>
      <w:r w:rsidRPr="001475EB">
        <w:rPr>
          <w:rFonts w:ascii="Arial" w:hAnsi="Arial" w:cs="Arial"/>
          <w:color w:val="1A191E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de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material</w:t>
      </w:r>
      <w:r w:rsidRPr="001475EB">
        <w:rPr>
          <w:rFonts w:ascii="Arial" w:hAnsi="Arial" w:cs="Arial"/>
          <w:color w:val="1A191E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contido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em</w:t>
      </w:r>
      <w:r w:rsidRPr="001475EB">
        <w:rPr>
          <w:rFonts w:ascii="Arial" w:hAnsi="Arial" w:cs="Arial"/>
          <w:color w:val="1A191E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uma</w:t>
      </w:r>
      <w:r w:rsidRPr="001475EB">
        <w:rPr>
          <w:rFonts w:ascii="Arial" w:hAnsi="Arial" w:cs="Arial"/>
          <w:color w:val="1A191E"/>
          <w:spacing w:val="-18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embalagem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de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expedição,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ou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seja,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um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rolo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para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materiais</w:t>
      </w:r>
      <w:r w:rsidRPr="001475EB">
        <w:rPr>
          <w:rFonts w:ascii="Arial" w:hAnsi="Arial" w:cs="Arial"/>
          <w:color w:val="1A191E"/>
          <w:spacing w:val="-1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acondicionados em rolos ou uma bobina para materiais </w:t>
      </w:r>
      <w:r w:rsidRPr="001475EB">
        <w:rPr>
          <w:rFonts w:ascii="Arial" w:hAnsi="Arial" w:cs="Arial"/>
          <w:color w:val="1A191E"/>
          <w:spacing w:val="-3"/>
          <w:sz w:val="22"/>
          <w:szCs w:val="22"/>
        </w:rPr>
        <w:t>acon</w:t>
      </w:r>
      <w:r w:rsidRPr="001475EB">
        <w:rPr>
          <w:rFonts w:ascii="Arial" w:hAnsi="Arial" w:cs="Arial"/>
          <w:color w:val="1A191E"/>
          <w:sz w:val="22"/>
          <w:szCs w:val="22"/>
        </w:rPr>
        <w:t>dicionados em</w:t>
      </w:r>
      <w:r w:rsidRPr="001475EB">
        <w:rPr>
          <w:rFonts w:ascii="Arial" w:hAnsi="Arial" w:cs="Arial"/>
          <w:color w:val="1A191E"/>
          <w:spacing w:val="1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carretéis.</w:t>
      </w:r>
    </w:p>
    <w:p w14:paraId="45BDA942" w14:textId="77777777" w:rsidR="00C13C88" w:rsidRPr="001475EB" w:rsidRDefault="00C13C88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30020EBF" w14:textId="04397A92" w:rsidR="00ED3284" w:rsidRPr="001475EB" w:rsidRDefault="00AF55BD" w:rsidP="001475EB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pacing w:val="-3"/>
          <w:sz w:val="28"/>
          <w:szCs w:val="28"/>
        </w:rPr>
      </w:pPr>
      <w:r>
        <w:rPr>
          <w:rFonts w:ascii="Arial" w:hAnsi="Arial" w:cs="Arial"/>
          <w:color w:val="1A191E"/>
          <w:spacing w:val="-3"/>
          <w:sz w:val="28"/>
          <w:szCs w:val="28"/>
        </w:rPr>
        <w:t>Requisitos</w:t>
      </w:r>
    </w:p>
    <w:p w14:paraId="2F129A82" w14:textId="77777777" w:rsidR="0035288D" w:rsidRPr="001475E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Designação</w:t>
      </w:r>
      <w:r w:rsidRPr="001475EB">
        <w:rPr>
          <w:rFonts w:ascii="Arial" w:hAnsi="Arial" w:cs="Arial"/>
          <w:color w:val="1A191E"/>
          <w:spacing w:val="-21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dos</w:t>
      </w:r>
      <w:r w:rsidRPr="001475EB">
        <w:rPr>
          <w:rFonts w:ascii="Arial" w:hAnsi="Arial" w:cs="Arial"/>
          <w:color w:val="1A191E"/>
          <w:spacing w:val="-21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cabos</w:t>
      </w:r>
    </w:p>
    <w:p w14:paraId="5A01059D" w14:textId="602B6B84" w:rsidR="0035288D" w:rsidRPr="001475EB" w:rsidRDefault="00ED3284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Para</w:t>
      </w:r>
      <w:r w:rsidRPr="001475EB">
        <w:rPr>
          <w:rFonts w:ascii="Arial" w:hAnsi="Arial" w:cs="Arial"/>
          <w:color w:val="1A191E"/>
          <w:spacing w:val="-25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efeito</w:t>
      </w:r>
      <w:r w:rsidRPr="001475EB">
        <w:rPr>
          <w:rFonts w:ascii="Arial" w:hAnsi="Arial" w:cs="Arial"/>
          <w:color w:val="1A191E"/>
          <w:spacing w:val="-2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de</w:t>
      </w:r>
      <w:r w:rsidRPr="001475EB">
        <w:rPr>
          <w:rFonts w:ascii="Arial" w:hAnsi="Arial" w:cs="Arial"/>
          <w:color w:val="1A191E"/>
          <w:spacing w:val="-25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utilização</w:t>
      </w:r>
      <w:r w:rsidRPr="001475EB">
        <w:rPr>
          <w:rFonts w:ascii="Arial" w:hAnsi="Arial" w:cs="Arial"/>
          <w:color w:val="1A191E"/>
          <w:spacing w:val="-2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desta</w:t>
      </w:r>
      <w:r w:rsidRPr="001475EB">
        <w:rPr>
          <w:rFonts w:ascii="Arial" w:hAnsi="Arial" w:cs="Arial"/>
          <w:color w:val="1A191E"/>
          <w:spacing w:val="-24"/>
          <w:sz w:val="22"/>
          <w:szCs w:val="22"/>
        </w:rPr>
        <w:t xml:space="preserve"> </w:t>
      </w:r>
      <w:r w:rsidR="00D21CD1">
        <w:rPr>
          <w:rFonts w:ascii="Arial" w:hAnsi="Arial" w:cs="Arial"/>
          <w:color w:val="1A191E"/>
          <w:sz w:val="22"/>
          <w:szCs w:val="22"/>
        </w:rPr>
        <w:t>n</w:t>
      </w:r>
      <w:r w:rsidR="00D21CD1" w:rsidRPr="001475EB">
        <w:rPr>
          <w:rFonts w:ascii="Arial" w:hAnsi="Arial" w:cs="Arial"/>
          <w:color w:val="1A191E"/>
          <w:sz w:val="22"/>
          <w:szCs w:val="22"/>
        </w:rPr>
        <w:t>orma</w:t>
      </w:r>
      <w:r w:rsidRPr="001475EB">
        <w:rPr>
          <w:rFonts w:ascii="Arial" w:hAnsi="Arial" w:cs="Arial"/>
          <w:color w:val="1A191E"/>
          <w:sz w:val="22"/>
          <w:szCs w:val="22"/>
        </w:rPr>
        <w:t>,</w:t>
      </w:r>
      <w:r w:rsidRPr="001475EB">
        <w:rPr>
          <w:rFonts w:ascii="Arial" w:hAnsi="Arial" w:cs="Arial"/>
          <w:color w:val="1A191E"/>
          <w:spacing w:val="-25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os</w:t>
      </w:r>
      <w:r w:rsidRPr="001475EB">
        <w:rPr>
          <w:rFonts w:ascii="Arial" w:hAnsi="Arial" w:cs="Arial"/>
          <w:color w:val="1A191E"/>
          <w:spacing w:val="-2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cabos</w:t>
      </w:r>
      <w:r w:rsidRPr="001475EB">
        <w:rPr>
          <w:rFonts w:ascii="Arial" w:hAnsi="Arial" w:cs="Arial"/>
          <w:color w:val="1A191E"/>
          <w:spacing w:val="-25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se</w:t>
      </w:r>
      <w:r w:rsidRPr="001475EB">
        <w:rPr>
          <w:rFonts w:ascii="Arial" w:hAnsi="Arial" w:cs="Arial"/>
          <w:color w:val="1A191E"/>
          <w:spacing w:val="-24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caracterizam</w:t>
      </w:r>
      <w:r w:rsidRPr="001475EB">
        <w:rPr>
          <w:rFonts w:ascii="Arial" w:hAnsi="Arial" w:cs="Arial"/>
          <w:color w:val="1A191E"/>
          <w:spacing w:val="-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pela</w:t>
      </w:r>
      <w:r w:rsidRPr="001475E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tensão</w:t>
      </w:r>
      <w:r w:rsidRPr="001475E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de</w:t>
      </w:r>
      <w:r w:rsidRPr="001475EB">
        <w:rPr>
          <w:rFonts w:ascii="Arial" w:hAnsi="Arial" w:cs="Arial"/>
          <w:color w:val="1A191E"/>
          <w:spacing w:val="-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isolamento</w:t>
      </w:r>
      <w:r w:rsidRPr="001475E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em</w:t>
      </w:r>
      <w:r w:rsidRPr="001475E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função</w:t>
      </w:r>
      <w:r w:rsidRPr="001475E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da</w:t>
      </w:r>
      <w:r w:rsidRPr="001475EB">
        <w:rPr>
          <w:rFonts w:ascii="Arial" w:hAnsi="Arial" w:cs="Arial"/>
          <w:color w:val="1A191E"/>
          <w:spacing w:val="-7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aplicação, conforme indicado em 4.1.1 a</w:t>
      </w:r>
      <w:r w:rsidR="00DA55C8" w:rsidRPr="00AD5289">
        <w:rPr>
          <w:rFonts w:ascii="Arial" w:hAnsi="Arial" w:cs="Arial"/>
          <w:color w:val="1A191E"/>
          <w:sz w:val="22"/>
          <w:szCs w:val="22"/>
        </w:rPr>
        <w:t xml:space="preserve"> </w:t>
      </w:r>
      <w:r w:rsidRPr="001475EB">
        <w:rPr>
          <w:rFonts w:ascii="Arial" w:hAnsi="Arial" w:cs="Arial"/>
          <w:color w:val="1A191E"/>
          <w:sz w:val="22"/>
          <w:szCs w:val="22"/>
        </w:rPr>
        <w:t>4.1.</w:t>
      </w:r>
      <w:r w:rsidR="006F6720" w:rsidRPr="001475EB">
        <w:rPr>
          <w:rFonts w:ascii="Arial" w:hAnsi="Arial" w:cs="Arial"/>
          <w:color w:val="1A191E"/>
          <w:sz w:val="22"/>
          <w:szCs w:val="22"/>
        </w:rPr>
        <w:t>3</w:t>
      </w:r>
      <w:r w:rsidRPr="001475EB">
        <w:rPr>
          <w:rFonts w:ascii="Arial" w:hAnsi="Arial" w:cs="Arial"/>
          <w:color w:val="1A191E"/>
          <w:sz w:val="22"/>
          <w:szCs w:val="22"/>
        </w:rPr>
        <w:t>.</w:t>
      </w:r>
    </w:p>
    <w:p w14:paraId="71E9C950" w14:textId="1BDC78D1" w:rsidR="006F6720" w:rsidRPr="001475EB" w:rsidRDefault="006F6720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</w:rPr>
      </w:pPr>
      <w:r w:rsidRPr="001475EB">
        <w:rPr>
          <w:rFonts w:ascii="Arial" w:hAnsi="Arial" w:cs="Arial"/>
          <w:color w:val="1A191E"/>
          <w:sz w:val="22"/>
          <w:szCs w:val="22"/>
        </w:rPr>
        <w:t>Cabos de potência, com condutores de cobre, classe de tensão até 0,6 kV/1 kV, conforme normas ABNT NBR 7286, ABNT NBR 7287, ABNT NBR 7288 ABNT NBR 13248.</w:t>
      </w:r>
    </w:p>
    <w:p w14:paraId="30DCFC7F" w14:textId="334A5EE5" w:rsidR="006F6720" w:rsidRPr="001475EB" w:rsidRDefault="006F6720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</w:rPr>
      </w:pPr>
      <w:r w:rsidRPr="001475EB">
        <w:rPr>
          <w:rFonts w:ascii="Arial" w:hAnsi="Arial" w:cs="Arial"/>
          <w:color w:val="1A191E"/>
          <w:sz w:val="22"/>
          <w:szCs w:val="22"/>
        </w:rPr>
        <w:t>Cabos de controle, com condutores de cobre, classe de tensão até 1000 V, conforme normas ABNT NBR 7289, ABNT NBR 7290, ABNT NBR 16442.</w:t>
      </w:r>
    </w:p>
    <w:p w14:paraId="28CF667C" w14:textId="2EED0CA2" w:rsidR="006F6720" w:rsidRPr="001475EB" w:rsidRDefault="006F6720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</w:rPr>
      </w:pPr>
      <w:r w:rsidRPr="001475EB">
        <w:rPr>
          <w:rFonts w:ascii="Arial" w:hAnsi="Arial" w:cs="Arial"/>
          <w:color w:val="1A191E"/>
          <w:sz w:val="22"/>
          <w:szCs w:val="22"/>
        </w:rPr>
        <w:t>Cabos de instrumentação com condutores de cobre, classe de tensão até 300 V, conforme norma ABNT NBR 10300.</w:t>
      </w:r>
    </w:p>
    <w:p w14:paraId="49A59FA1" w14:textId="77777777" w:rsidR="006F6720" w:rsidRPr="001475EB" w:rsidRDefault="006F6720" w:rsidP="0035288D">
      <w:pPr>
        <w:pStyle w:val="Corpodetexto"/>
        <w:kinsoku w:val="0"/>
        <w:overflowPunct w:val="0"/>
        <w:spacing w:after="120" w:line="254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2EE79D6C" w14:textId="77777777" w:rsidR="0035288D" w:rsidRPr="00307C7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>Condições em regime</w:t>
      </w:r>
      <w:r w:rsidRPr="00307C7B">
        <w:rPr>
          <w:rFonts w:ascii="Arial" w:hAnsi="Arial" w:cs="Arial"/>
          <w:color w:val="1A191E"/>
          <w:spacing w:val="-33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permanente</w:t>
      </w:r>
    </w:p>
    <w:p w14:paraId="367959D2" w14:textId="4496C151" w:rsidR="0035288D" w:rsidRPr="00307C7B" w:rsidRDefault="00ED3284" w:rsidP="0035288D">
      <w:pPr>
        <w:pStyle w:val="Corpodetexto"/>
        <w:kinsoku w:val="0"/>
        <w:overflowPunct w:val="0"/>
        <w:spacing w:after="120" w:line="252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 xml:space="preserve">A temperatura no condutor, em regime permanente, não deve ultrapassar </w:t>
      </w:r>
      <w:r w:rsidR="006F6720" w:rsidRPr="00307C7B">
        <w:rPr>
          <w:rFonts w:ascii="Arial" w:hAnsi="Arial" w:cs="Arial"/>
          <w:color w:val="1A191E"/>
          <w:sz w:val="22"/>
          <w:szCs w:val="22"/>
        </w:rPr>
        <w:t>70ºC para cabos isolados com composto termoplástico e 90ºC para cabos isolados com composto termofixo</w:t>
      </w:r>
      <w:r w:rsidRPr="00307C7B">
        <w:rPr>
          <w:rFonts w:ascii="Arial" w:hAnsi="Arial" w:cs="Arial"/>
          <w:color w:val="1A191E"/>
          <w:sz w:val="22"/>
          <w:szCs w:val="22"/>
        </w:rPr>
        <w:t>.</w:t>
      </w:r>
    </w:p>
    <w:p w14:paraId="50E63393" w14:textId="77777777" w:rsidR="0035288D" w:rsidRPr="00307C7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>Condições</w:t>
      </w:r>
      <w:r w:rsidRPr="00307C7B">
        <w:rPr>
          <w:rFonts w:ascii="Arial" w:hAnsi="Arial" w:cs="Arial"/>
          <w:color w:val="1A191E"/>
          <w:spacing w:val="-13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em</w:t>
      </w:r>
      <w:r w:rsidRPr="00307C7B">
        <w:rPr>
          <w:rFonts w:ascii="Arial" w:hAnsi="Arial" w:cs="Arial"/>
          <w:color w:val="1A191E"/>
          <w:spacing w:val="-13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regime</w:t>
      </w:r>
      <w:r w:rsidRPr="00307C7B">
        <w:rPr>
          <w:rFonts w:ascii="Arial" w:hAnsi="Arial" w:cs="Arial"/>
          <w:color w:val="1A191E"/>
          <w:spacing w:val="-13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de</w:t>
      </w:r>
      <w:r w:rsidRPr="00307C7B">
        <w:rPr>
          <w:rFonts w:ascii="Arial" w:hAnsi="Arial" w:cs="Arial"/>
          <w:color w:val="1A191E"/>
          <w:spacing w:val="-13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sobrecarga</w:t>
      </w:r>
    </w:p>
    <w:p w14:paraId="29F45F8B" w14:textId="7A6E0E6E" w:rsidR="0035288D" w:rsidRDefault="00ED3284" w:rsidP="0035288D">
      <w:pPr>
        <w:pStyle w:val="Corpodetexto"/>
        <w:kinsoku w:val="0"/>
        <w:overflowPunct w:val="0"/>
        <w:spacing w:after="120" w:line="252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 xml:space="preserve">A temperatura no condutor, em regime de sobrecarga, não deve ultrapassar. </w:t>
      </w:r>
      <w:r w:rsidR="006F6720" w:rsidRPr="00307C7B">
        <w:rPr>
          <w:rFonts w:ascii="Arial" w:hAnsi="Arial" w:cs="Arial"/>
          <w:color w:val="1A191E"/>
          <w:sz w:val="22"/>
          <w:szCs w:val="22"/>
        </w:rPr>
        <w:t xml:space="preserve">100ºC para cabos isolados com composto termoplástico e 130ºC para cabos isolados com composto termofixo. </w:t>
      </w:r>
      <w:r w:rsidRPr="00307C7B">
        <w:rPr>
          <w:rFonts w:ascii="Arial" w:hAnsi="Arial" w:cs="Arial"/>
          <w:color w:val="1A191E"/>
          <w:sz w:val="22"/>
          <w:szCs w:val="22"/>
        </w:rPr>
        <w:t>A operação neste regime não deve superar 100 h durante 12 meses consecutivos, nem 500 h durante a vida do cabo.</w:t>
      </w:r>
    </w:p>
    <w:p w14:paraId="7FFCA17C" w14:textId="77777777" w:rsidR="00F37918" w:rsidRPr="00307C7B" w:rsidRDefault="00F37918" w:rsidP="0035288D">
      <w:pPr>
        <w:pStyle w:val="Corpodetexto"/>
        <w:kinsoku w:val="0"/>
        <w:overflowPunct w:val="0"/>
        <w:spacing w:after="120" w:line="252" w:lineRule="auto"/>
        <w:jc w:val="both"/>
        <w:rPr>
          <w:rFonts w:ascii="Arial" w:hAnsi="Arial" w:cs="Arial"/>
          <w:color w:val="1A191E"/>
          <w:sz w:val="22"/>
          <w:szCs w:val="22"/>
        </w:rPr>
      </w:pPr>
    </w:p>
    <w:p w14:paraId="2D1DFC1D" w14:textId="77777777" w:rsidR="0035288D" w:rsidRPr="00307C7B" w:rsidRDefault="00ED3284" w:rsidP="0035288D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>Condições</w:t>
      </w:r>
      <w:r w:rsidRPr="00307C7B">
        <w:rPr>
          <w:rFonts w:ascii="Arial" w:hAnsi="Arial" w:cs="Arial"/>
          <w:color w:val="1A191E"/>
          <w:spacing w:val="-15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em</w:t>
      </w:r>
      <w:r w:rsidRPr="00307C7B">
        <w:rPr>
          <w:rFonts w:ascii="Arial" w:hAnsi="Arial" w:cs="Arial"/>
          <w:color w:val="1A191E"/>
          <w:spacing w:val="-14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regime</w:t>
      </w:r>
      <w:r w:rsidRPr="00307C7B">
        <w:rPr>
          <w:rFonts w:ascii="Arial" w:hAnsi="Arial" w:cs="Arial"/>
          <w:color w:val="1A191E"/>
          <w:spacing w:val="-15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de</w:t>
      </w:r>
      <w:r w:rsidRPr="00307C7B">
        <w:rPr>
          <w:rFonts w:ascii="Arial" w:hAnsi="Arial" w:cs="Arial"/>
          <w:color w:val="1A191E"/>
          <w:spacing w:val="-14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curto-circuito</w:t>
      </w:r>
    </w:p>
    <w:p w14:paraId="0D80670A" w14:textId="70E402C3" w:rsidR="0035288D" w:rsidRPr="009E1330" w:rsidRDefault="00ED3284" w:rsidP="0035288D">
      <w:pPr>
        <w:pStyle w:val="Corpodetexto"/>
        <w:kinsoku w:val="0"/>
        <w:overflowPunct w:val="0"/>
        <w:spacing w:after="120" w:line="252" w:lineRule="auto"/>
        <w:jc w:val="both"/>
        <w:rPr>
          <w:rFonts w:ascii="Arial" w:hAnsi="Arial" w:cs="Arial"/>
          <w:color w:val="1A191E"/>
          <w:sz w:val="22"/>
          <w:szCs w:val="22"/>
        </w:rPr>
      </w:pPr>
      <w:r w:rsidRPr="00307C7B">
        <w:rPr>
          <w:rFonts w:ascii="Arial" w:hAnsi="Arial" w:cs="Arial"/>
          <w:color w:val="1A191E"/>
          <w:sz w:val="22"/>
          <w:szCs w:val="22"/>
        </w:rPr>
        <w:t>A temperatura no condutor, em regime de curto-circuito, não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deve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="004B59EE" w:rsidRPr="00307C7B">
        <w:rPr>
          <w:rFonts w:ascii="Arial" w:hAnsi="Arial" w:cs="Arial"/>
          <w:color w:val="1A191E"/>
          <w:sz w:val="22"/>
          <w:szCs w:val="22"/>
        </w:rPr>
        <w:t>ultrapassar</w:t>
      </w:r>
      <w:r w:rsidR="004B59EE"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="004B59EE" w:rsidRPr="00307C7B">
        <w:rPr>
          <w:rFonts w:ascii="Arial" w:hAnsi="Arial" w:cs="Arial"/>
          <w:color w:val="1A191E"/>
          <w:sz w:val="22"/>
          <w:szCs w:val="22"/>
        </w:rPr>
        <w:t>160</w:t>
      </w:r>
      <w:r w:rsidR="006F6720" w:rsidRPr="00307C7B">
        <w:rPr>
          <w:rFonts w:ascii="Arial" w:hAnsi="Arial" w:cs="Arial"/>
          <w:color w:val="1A191E"/>
          <w:sz w:val="22"/>
          <w:szCs w:val="22"/>
        </w:rPr>
        <w:t>ºC para cabos isolados com composto termoplástico e 250ºC para cabos isolados com composto termofixo</w:t>
      </w:r>
      <w:r w:rsidRPr="00307C7B">
        <w:rPr>
          <w:rFonts w:ascii="Arial" w:hAnsi="Arial" w:cs="Arial"/>
          <w:color w:val="1A191E"/>
          <w:sz w:val="22"/>
          <w:szCs w:val="22"/>
        </w:rPr>
        <w:t>.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A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duração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neste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regime</w:t>
      </w:r>
      <w:r w:rsidRPr="00307C7B">
        <w:rPr>
          <w:rFonts w:ascii="Arial" w:hAnsi="Arial" w:cs="Arial"/>
          <w:color w:val="1A191E"/>
          <w:spacing w:val="-6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não deve</w:t>
      </w:r>
      <w:r w:rsidRPr="00307C7B">
        <w:rPr>
          <w:rFonts w:ascii="Arial" w:hAnsi="Arial" w:cs="Arial"/>
          <w:color w:val="1A191E"/>
          <w:spacing w:val="-11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ser</w:t>
      </w:r>
      <w:r w:rsidRPr="00307C7B">
        <w:rPr>
          <w:rFonts w:ascii="Arial" w:hAnsi="Arial" w:cs="Arial"/>
          <w:color w:val="1A191E"/>
          <w:spacing w:val="-11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superior</w:t>
      </w:r>
      <w:r w:rsidRPr="00307C7B">
        <w:rPr>
          <w:rFonts w:ascii="Arial" w:hAnsi="Arial" w:cs="Arial"/>
          <w:color w:val="1A191E"/>
          <w:spacing w:val="-11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a</w:t>
      </w:r>
      <w:r w:rsidRPr="00307C7B">
        <w:rPr>
          <w:rFonts w:ascii="Arial" w:hAnsi="Arial" w:cs="Arial"/>
          <w:color w:val="1A191E"/>
          <w:spacing w:val="-11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5</w:t>
      </w:r>
      <w:r w:rsidRPr="00307C7B">
        <w:rPr>
          <w:rFonts w:ascii="Arial" w:hAnsi="Arial" w:cs="Arial"/>
          <w:color w:val="1A191E"/>
          <w:spacing w:val="-11"/>
          <w:sz w:val="22"/>
          <w:szCs w:val="22"/>
        </w:rPr>
        <w:t xml:space="preserve"> </w:t>
      </w:r>
      <w:r w:rsidRPr="00307C7B">
        <w:rPr>
          <w:rFonts w:ascii="Arial" w:hAnsi="Arial" w:cs="Arial"/>
          <w:color w:val="1A191E"/>
          <w:sz w:val="22"/>
          <w:szCs w:val="22"/>
        </w:rPr>
        <w:t>s.</w:t>
      </w:r>
    </w:p>
    <w:p w14:paraId="04803DEE" w14:textId="77777777" w:rsidR="004E4B60" w:rsidRPr="00801015" w:rsidRDefault="004E4B60" w:rsidP="004E4B60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801015">
        <w:rPr>
          <w:rFonts w:ascii="Arial" w:hAnsi="Arial" w:cs="Arial"/>
          <w:color w:val="1A191E"/>
          <w:sz w:val="22"/>
          <w:szCs w:val="22"/>
        </w:rPr>
        <w:lastRenderedPageBreak/>
        <w:t>Características construtivas</w:t>
      </w:r>
    </w:p>
    <w:p w14:paraId="6DFCD34D" w14:textId="2BB06EFB" w:rsidR="004E4B60" w:rsidRPr="001475EB" w:rsidRDefault="004E4B60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 condutor deve ser de cobre, com ou sem revestimento metálico, têmpera mole e deve estar de acordo com a ABNT NBR NM 280.</w:t>
      </w:r>
    </w:p>
    <w:p w14:paraId="17431DFF" w14:textId="01FA5721" w:rsidR="004E4B60" w:rsidRPr="001475EB" w:rsidRDefault="004E4B60" w:rsidP="004E4B60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condutores devem atender à classe 1, 2</w:t>
      </w:r>
      <w:r w:rsidR="00D21CD1">
        <w:rPr>
          <w:rFonts w:ascii="Arial" w:hAnsi="Arial" w:cs="Arial"/>
          <w:color w:val="1A191E"/>
          <w:sz w:val="22"/>
          <w:szCs w:val="22"/>
        </w:rPr>
        <w:t>, 4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 ou 5 de encordoamento.</w:t>
      </w:r>
    </w:p>
    <w:p w14:paraId="714A7BB0" w14:textId="05D6FC38" w:rsidR="004E4B60" w:rsidRPr="001475EB" w:rsidRDefault="004E4B60" w:rsidP="004E4B60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As demais características construtivas deverão estar de acordo com uma das normas definidas em 4.1.1 a 4.1.3</w:t>
      </w:r>
      <w:r w:rsidR="00374E96" w:rsidRPr="001475EB">
        <w:rPr>
          <w:rFonts w:ascii="Arial" w:hAnsi="Arial" w:cs="Arial"/>
          <w:color w:val="1A191E"/>
          <w:sz w:val="22"/>
          <w:szCs w:val="22"/>
        </w:rPr>
        <w:t>.</w:t>
      </w:r>
    </w:p>
    <w:p w14:paraId="63515564" w14:textId="6CF07DFE" w:rsidR="00374E96" w:rsidRDefault="00374E96" w:rsidP="00374E96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Sobre o condutor poderá ser aplicada, por extrusão ou por enfaixamento, uma ou mais camadas de material adequado à temperatura de operação do cabo e compatível com o material da isolação a fim de conferir a propriedade de </w:t>
      </w:r>
      <w:r w:rsidR="001541E0" w:rsidRPr="001475EB">
        <w:rPr>
          <w:rFonts w:ascii="Arial" w:hAnsi="Arial" w:cs="Arial"/>
          <w:color w:val="1A191E"/>
          <w:sz w:val="22"/>
          <w:szCs w:val="22"/>
        </w:rPr>
        <w:t>resistência ao fogo</w:t>
      </w:r>
      <w:r w:rsidR="00396473" w:rsidRPr="001475EB">
        <w:rPr>
          <w:rFonts w:ascii="Arial" w:hAnsi="Arial" w:cs="Arial"/>
          <w:color w:val="1A191E"/>
          <w:sz w:val="22"/>
          <w:szCs w:val="22"/>
        </w:rPr>
        <w:t>.</w:t>
      </w:r>
    </w:p>
    <w:p w14:paraId="611E719B" w14:textId="7E696E38" w:rsidR="00152F62" w:rsidRPr="001475EB" w:rsidRDefault="00453963" w:rsidP="00374E96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bookmarkStart w:id="0" w:name="_Hlk76372302"/>
      <w:r w:rsidRPr="00CC722E">
        <w:rPr>
          <w:rFonts w:cs="Arial"/>
          <w:sz w:val="22"/>
          <w:szCs w:val="22"/>
        </w:rPr>
        <w:t xml:space="preserve">A cor padronizada para a cobertura </w:t>
      </w:r>
      <w:r>
        <w:rPr>
          <w:rFonts w:cs="Arial"/>
          <w:sz w:val="22"/>
          <w:szCs w:val="22"/>
        </w:rPr>
        <w:t>é a vermelha, outras cores poderão ser adotadas mediante acordo prévio entre fabricante e comprado</w:t>
      </w:r>
      <w:r w:rsidR="009F0C66">
        <w:rPr>
          <w:rFonts w:ascii="Arial" w:hAnsi="Arial" w:cs="Arial"/>
          <w:color w:val="1A191E"/>
          <w:sz w:val="22"/>
          <w:szCs w:val="22"/>
        </w:rPr>
        <w:t>.</w:t>
      </w:r>
      <w:bookmarkEnd w:id="0"/>
    </w:p>
    <w:p w14:paraId="67E06077" w14:textId="77777777" w:rsidR="00396473" w:rsidRPr="001475EB" w:rsidRDefault="00396473" w:rsidP="00396473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Marcação no produto</w:t>
      </w:r>
    </w:p>
    <w:p w14:paraId="25E1A1A7" w14:textId="2FC5F382" w:rsidR="00396473" w:rsidRPr="001475EB" w:rsidRDefault="00396473" w:rsidP="001475EB">
      <w:pPr>
        <w:pStyle w:val="PargrafodaLista"/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 marcação da cobertura deve estar conforme ABNT NBR 6251</w:t>
      </w:r>
      <w:r w:rsidR="00857D0B" w:rsidRPr="001475EB">
        <w:rPr>
          <w:rFonts w:ascii="Arial" w:hAnsi="Arial" w:cs="Arial"/>
          <w:color w:val="1A191E"/>
          <w:sz w:val="22"/>
          <w:szCs w:val="22"/>
        </w:rPr>
        <w:t>, contendo no mínimo as seguintes informações</w:t>
      </w:r>
      <w:r w:rsidR="004B59EE">
        <w:rPr>
          <w:rFonts w:ascii="Arial" w:hAnsi="Arial" w:cs="Arial"/>
          <w:color w:val="1A191E"/>
          <w:sz w:val="22"/>
          <w:szCs w:val="22"/>
        </w:rPr>
        <w:t>:</w:t>
      </w:r>
    </w:p>
    <w:p w14:paraId="5BDAD72E" w14:textId="5E990C36" w:rsidR="00857D0B" w:rsidRPr="001475EB" w:rsidRDefault="00857D0B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marca de origem (nome, marca ou logotipo do fabricante);</w:t>
      </w:r>
    </w:p>
    <w:p w14:paraId="7CA772FF" w14:textId="5F6B5CFB" w:rsidR="00857D0B" w:rsidRPr="001475EB" w:rsidRDefault="00857D0B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n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ú</w:t>
      </w:r>
      <w:r w:rsidRPr="001475EB">
        <w:rPr>
          <w:rFonts w:ascii="Arial" w:hAnsi="Arial" w:cs="Arial"/>
          <w:color w:val="1A191E"/>
          <w:sz w:val="22"/>
          <w:szCs w:val="22"/>
        </w:rPr>
        <w:t>mero de condutores, pares, ternas ou quadras e se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çã</w:t>
      </w:r>
      <w:r w:rsidRPr="001475EB">
        <w:rPr>
          <w:rFonts w:ascii="Arial" w:hAnsi="Arial" w:cs="Arial"/>
          <w:color w:val="1A191E"/>
          <w:sz w:val="22"/>
          <w:szCs w:val="22"/>
        </w:rPr>
        <w:t>o nominal do(s) condutor(es), expressa em mil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í</w:t>
      </w:r>
      <w:r w:rsidRPr="001475EB">
        <w:rPr>
          <w:rFonts w:ascii="Arial" w:hAnsi="Arial" w:cs="Arial"/>
          <w:color w:val="1A191E"/>
          <w:sz w:val="22"/>
          <w:szCs w:val="22"/>
        </w:rPr>
        <w:t>metros quadrados(mm2);</w:t>
      </w:r>
    </w:p>
    <w:p w14:paraId="3EF3A2F0" w14:textId="332B5691" w:rsidR="00857D0B" w:rsidRPr="001475EB" w:rsidRDefault="00857D0B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tens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ã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o de isolamento </w:t>
      </w:r>
      <w:proofErr w:type="spellStart"/>
      <w:r w:rsidRPr="001475EB">
        <w:rPr>
          <w:rFonts w:ascii="Arial" w:hAnsi="Arial" w:cs="Arial"/>
          <w:color w:val="1A191E"/>
          <w:sz w:val="22"/>
          <w:szCs w:val="22"/>
        </w:rPr>
        <w:t>Uo</w:t>
      </w:r>
      <w:proofErr w:type="spellEnd"/>
      <w:r w:rsidRPr="001475EB">
        <w:rPr>
          <w:rFonts w:ascii="Arial" w:hAnsi="Arial" w:cs="Arial"/>
          <w:color w:val="1A191E"/>
          <w:sz w:val="22"/>
          <w:szCs w:val="22"/>
        </w:rPr>
        <w:t xml:space="preserve">/U, expressa em quilovolts (kV) para cabos de potência ou </w:t>
      </w:r>
      <w:r w:rsidR="004B59EE" w:rsidRPr="001475EB">
        <w:rPr>
          <w:rFonts w:ascii="Arial" w:hAnsi="Arial" w:cs="Arial"/>
          <w:color w:val="1A191E"/>
          <w:sz w:val="22"/>
          <w:szCs w:val="22"/>
        </w:rPr>
        <w:t xml:space="preserve">tensão de isolamento 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expressa em volts (V) para cabos de controle </w:t>
      </w:r>
      <w:r w:rsidR="004B59EE">
        <w:rPr>
          <w:rFonts w:ascii="Arial" w:hAnsi="Arial" w:cs="Arial"/>
          <w:color w:val="1A191E"/>
          <w:sz w:val="22"/>
          <w:szCs w:val="22"/>
        </w:rPr>
        <w:t>e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 instrumentação;</w:t>
      </w:r>
    </w:p>
    <w:p w14:paraId="23BEA63C" w14:textId="39CCC7B6" w:rsidR="00857D0B" w:rsidRPr="001475EB" w:rsidRDefault="00857D0B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material do condutor, da isola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çã</w:t>
      </w:r>
      <w:r w:rsidRPr="001475EB">
        <w:rPr>
          <w:rFonts w:ascii="Arial" w:hAnsi="Arial" w:cs="Arial"/>
          <w:color w:val="1A191E"/>
          <w:sz w:val="22"/>
          <w:szCs w:val="22"/>
        </w:rPr>
        <w:t>o e da cobertura, atrav</w:t>
      </w:r>
      <w:r w:rsidRPr="001475EB">
        <w:rPr>
          <w:rFonts w:ascii="Arial" w:hAnsi="Arial" w:cs="Arial" w:hint="eastAsia"/>
          <w:color w:val="1A191E"/>
          <w:sz w:val="22"/>
          <w:szCs w:val="22"/>
        </w:rPr>
        <w:t>é</w:t>
      </w:r>
      <w:r w:rsidRPr="001475EB">
        <w:rPr>
          <w:rFonts w:ascii="Arial" w:hAnsi="Arial" w:cs="Arial"/>
          <w:color w:val="1A191E"/>
          <w:sz w:val="22"/>
          <w:szCs w:val="22"/>
        </w:rPr>
        <w:t>s das siglas estabelecidas nas normas definidas em 4.1.1 a 4.1.3</w:t>
      </w:r>
    </w:p>
    <w:p w14:paraId="00166A36" w14:textId="5DE27CD9" w:rsidR="00AF153F" w:rsidRPr="001475EB" w:rsidRDefault="00AF153F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número desta norma (ABNT NBR 13418);</w:t>
      </w:r>
    </w:p>
    <w:p w14:paraId="3BDC2BF7" w14:textId="229A001A" w:rsidR="00857D0B" w:rsidRPr="001475EB" w:rsidRDefault="00857D0B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bookmarkStart w:id="1" w:name="_Hlk66219726"/>
      <w:r w:rsidRPr="001475EB">
        <w:rPr>
          <w:rFonts w:ascii="Arial" w:hAnsi="Arial" w:cs="Arial"/>
          <w:color w:val="1A191E"/>
          <w:sz w:val="22"/>
          <w:szCs w:val="22"/>
        </w:rPr>
        <w:t>a expressão “Resistente ao Fogo</w:t>
      </w:r>
      <w:r w:rsidR="009E1330">
        <w:rPr>
          <w:rFonts w:ascii="Arial" w:hAnsi="Arial" w:cs="Arial"/>
          <w:color w:val="1A191E"/>
          <w:sz w:val="22"/>
          <w:szCs w:val="22"/>
        </w:rPr>
        <w:t xml:space="preserve"> CR2” ou </w:t>
      </w:r>
      <w:r w:rsidR="009E1330" w:rsidRPr="001475EB">
        <w:rPr>
          <w:rFonts w:ascii="Arial" w:hAnsi="Arial" w:cs="Arial"/>
          <w:color w:val="1A191E"/>
          <w:sz w:val="22"/>
          <w:szCs w:val="22"/>
        </w:rPr>
        <w:t>“Resistente ao Fogo</w:t>
      </w:r>
      <w:r w:rsidR="009E1330">
        <w:rPr>
          <w:rFonts w:ascii="Arial" w:hAnsi="Arial" w:cs="Arial"/>
          <w:color w:val="1A191E"/>
          <w:sz w:val="22"/>
          <w:szCs w:val="22"/>
        </w:rPr>
        <w:t xml:space="preserve"> CR3”</w:t>
      </w:r>
      <w:bookmarkEnd w:id="1"/>
    </w:p>
    <w:p w14:paraId="63FC057D" w14:textId="547D2888" w:rsidR="00857D0B" w:rsidRPr="001475EB" w:rsidRDefault="00AF153F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número da norma correspondente à construção </w:t>
      </w:r>
      <w:r w:rsidR="0075748D">
        <w:rPr>
          <w:rFonts w:ascii="Arial" w:hAnsi="Arial" w:cs="Arial"/>
          <w:color w:val="1A191E"/>
          <w:sz w:val="22"/>
          <w:szCs w:val="22"/>
        </w:rPr>
        <w:t xml:space="preserve">básica </w:t>
      </w:r>
      <w:r w:rsidRPr="001475EB">
        <w:rPr>
          <w:rFonts w:ascii="Arial" w:hAnsi="Arial" w:cs="Arial"/>
          <w:color w:val="1A191E"/>
          <w:sz w:val="22"/>
          <w:szCs w:val="22"/>
        </w:rPr>
        <w:t>do cabo conforme definido em 4.1.1 a 4.1.3;</w:t>
      </w:r>
    </w:p>
    <w:p w14:paraId="3BD61ADE" w14:textId="22151B49" w:rsidR="00396473" w:rsidRPr="001475EB" w:rsidRDefault="00AF153F" w:rsidP="00D27856">
      <w:pPr>
        <w:pStyle w:val="PargrafodaLista"/>
        <w:numPr>
          <w:ilvl w:val="0"/>
          <w:numId w:val="10"/>
        </w:numPr>
        <w:kinsoku w:val="0"/>
        <w:overflowPunct w:val="0"/>
        <w:spacing w:after="120"/>
        <w:ind w:left="709" w:hanging="709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ano de fabricação.</w:t>
      </w:r>
    </w:p>
    <w:p w14:paraId="6D689A3B" w14:textId="77777777" w:rsidR="006321E7" w:rsidRPr="001475EB" w:rsidRDefault="006321E7" w:rsidP="001475EB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jc w:val="both"/>
        <w:rPr>
          <w:rFonts w:ascii="Arial" w:hAnsi="Arial" w:cs="Arial"/>
          <w:color w:val="1A191E"/>
          <w:spacing w:val="-3"/>
          <w:sz w:val="28"/>
          <w:szCs w:val="28"/>
        </w:rPr>
      </w:pPr>
      <w:bookmarkStart w:id="2" w:name="_Toc327093062"/>
      <w:bookmarkStart w:id="3" w:name="_Toc370480425"/>
      <w:r w:rsidRPr="001475EB">
        <w:rPr>
          <w:rFonts w:ascii="Arial" w:hAnsi="Arial" w:cs="Arial"/>
          <w:color w:val="1A191E"/>
          <w:spacing w:val="-3"/>
          <w:sz w:val="28"/>
          <w:szCs w:val="28"/>
        </w:rPr>
        <w:t>Inspeção e amostragem</w:t>
      </w:r>
      <w:bookmarkEnd w:id="2"/>
      <w:bookmarkEnd w:id="3"/>
    </w:p>
    <w:p w14:paraId="636B5C3C" w14:textId="77777777" w:rsidR="00AF55BD" w:rsidRPr="001475EB" w:rsidRDefault="00AF55BD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Condições gerais de inspeção</w:t>
      </w:r>
    </w:p>
    <w:p w14:paraId="0EC2B060" w14:textId="77777777" w:rsidR="00AF55BD" w:rsidRPr="001475EB" w:rsidRDefault="00AF55BD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ensaios previstos por esta Norma são classificados em:</w:t>
      </w:r>
    </w:p>
    <w:p w14:paraId="5DF51D21" w14:textId="77777777" w:rsidR="00AF55BD" w:rsidRPr="001475EB" w:rsidRDefault="00AF55BD" w:rsidP="001475EB">
      <w:pPr>
        <w:pStyle w:val="PargrafodaLista"/>
        <w:numPr>
          <w:ilvl w:val="0"/>
          <w:numId w:val="17"/>
        </w:numPr>
        <w:kinsoku w:val="0"/>
        <w:overflowPunct w:val="0"/>
        <w:spacing w:after="120"/>
        <w:ind w:left="0" w:firstLine="0"/>
        <w:jc w:val="left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ensaios de recebimento (R e </w:t>
      </w:r>
      <w:proofErr w:type="spellStart"/>
      <w:r w:rsidRPr="001475EB">
        <w:rPr>
          <w:rFonts w:ascii="Arial" w:hAnsi="Arial" w:cs="Arial"/>
          <w:color w:val="1A191E"/>
          <w:sz w:val="22"/>
          <w:szCs w:val="22"/>
        </w:rPr>
        <w:t>E</w:t>
      </w:r>
      <w:proofErr w:type="spellEnd"/>
      <w:r w:rsidRPr="001475EB">
        <w:rPr>
          <w:rFonts w:ascii="Arial" w:hAnsi="Arial" w:cs="Arial"/>
          <w:color w:val="1A191E"/>
          <w:sz w:val="22"/>
          <w:szCs w:val="22"/>
        </w:rPr>
        <w:t>);</w:t>
      </w:r>
    </w:p>
    <w:p w14:paraId="1F6B550E" w14:textId="77777777" w:rsidR="00AF55BD" w:rsidRPr="001475EB" w:rsidRDefault="00AF55BD" w:rsidP="001475EB">
      <w:pPr>
        <w:pStyle w:val="PargrafodaLista"/>
        <w:numPr>
          <w:ilvl w:val="0"/>
          <w:numId w:val="17"/>
        </w:numPr>
        <w:kinsoku w:val="0"/>
        <w:overflowPunct w:val="0"/>
        <w:spacing w:after="120"/>
        <w:ind w:left="0" w:firstLine="0"/>
        <w:jc w:val="left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ensaios de tipo (T);</w:t>
      </w:r>
    </w:p>
    <w:p w14:paraId="73AABA4C" w14:textId="77777777" w:rsidR="00AF55BD" w:rsidRPr="001475EB" w:rsidRDefault="00AF55BD" w:rsidP="001475EB">
      <w:pPr>
        <w:pStyle w:val="PargrafodaLista"/>
        <w:numPr>
          <w:ilvl w:val="0"/>
          <w:numId w:val="17"/>
        </w:numPr>
        <w:kinsoku w:val="0"/>
        <w:overflowPunct w:val="0"/>
        <w:spacing w:after="120"/>
        <w:ind w:left="0" w:firstLine="0"/>
        <w:jc w:val="left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ensaios de controle.</w:t>
      </w:r>
    </w:p>
    <w:p w14:paraId="226DE5BF" w14:textId="0EDC96CE" w:rsidR="00AF55BD" w:rsidRPr="001475EB" w:rsidRDefault="00AF55BD" w:rsidP="001475EB">
      <w:pPr>
        <w:pStyle w:val="PargrafodaLista"/>
        <w:numPr>
          <w:ilvl w:val="0"/>
          <w:numId w:val="17"/>
        </w:numPr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 ensaios durante e após a instalação.</w:t>
      </w:r>
    </w:p>
    <w:p w14:paraId="24D75435" w14:textId="41EAB825" w:rsidR="009961ED" w:rsidRPr="001475EB" w:rsidRDefault="009961ED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Antes de qualquer ensaio, deve ser realizada uma inspeção visual sobre todas as unidades de expedição, para verificação das condições estabelecidas em 4.</w:t>
      </w:r>
      <w:r>
        <w:rPr>
          <w:rFonts w:ascii="Arial" w:hAnsi="Arial" w:cs="Arial"/>
          <w:color w:val="1A191E"/>
          <w:sz w:val="22"/>
          <w:szCs w:val="22"/>
        </w:rPr>
        <w:t>6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 e Seção 8.</w:t>
      </w:r>
    </w:p>
    <w:p w14:paraId="759B26E4" w14:textId="1AC9D410" w:rsidR="009961ED" w:rsidRPr="001475EB" w:rsidRDefault="009961ED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Ensaios de recebimento (R e </w:t>
      </w:r>
      <w:proofErr w:type="spellStart"/>
      <w:r w:rsidRPr="001475EB">
        <w:rPr>
          <w:rFonts w:ascii="Arial" w:hAnsi="Arial" w:cs="Arial"/>
          <w:color w:val="1A191E"/>
          <w:sz w:val="22"/>
          <w:szCs w:val="22"/>
        </w:rPr>
        <w:t>E</w:t>
      </w:r>
      <w:proofErr w:type="spellEnd"/>
      <w:r w:rsidRPr="001475EB">
        <w:rPr>
          <w:rFonts w:ascii="Arial" w:hAnsi="Arial" w:cs="Arial"/>
          <w:color w:val="1A191E"/>
          <w:sz w:val="22"/>
          <w:szCs w:val="22"/>
        </w:rPr>
        <w:t>)</w:t>
      </w:r>
    </w:p>
    <w:p w14:paraId="5C2FE792" w14:textId="77777777" w:rsidR="009961ED" w:rsidRPr="001475EB" w:rsidRDefault="009961ED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ensaios de recebimento constituem-se em:</w:t>
      </w:r>
    </w:p>
    <w:p w14:paraId="39415B5F" w14:textId="252106B8" w:rsidR="009961ED" w:rsidRPr="001475EB" w:rsidRDefault="009961ED" w:rsidP="001475EB">
      <w:pPr>
        <w:pStyle w:val="PargrafodaLista"/>
        <w:numPr>
          <w:ilvl w:val="0"/>
          <w:numId w:val="18"/>
        </w:numPr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>e</w:t>
      </w:r>
      <w:r w:rsidRPr="001475EB">
        <w:rPr>
          <w:rFonts w:ascii="Arial" w:hAnsi="Arial" w:cs="Arial"/>
          <w:color w:val="1A191E"/>
          <w:sz w:val="22"/>
          <w:szCs w:val="22"/>
        </w:rPr>
        <w:t>nsaios de rotina (</w:t>
      </w:r>
      <w:proofErr w:type="gramStart"/>
      <w:r w:rsidRPr="001475EB">
        <w:rPr>
          <w:rFonts w:ascii="Arial" w:hAnsi="Arial" w:cs="Arial"/>
          <w:color w:val="1A191E"/>
          <w:sz w:val="22"/>
          <w:szCs w:val="22"/>
        </w:rPr>
        <w:t>R )</w:t>
      </w:r>
      <w:proofErr w:type="gramEnd"/>
      <w:r w:rsidRPr="001475EB">
        <w:rPr>
          <w:rFonts w:ascii="Arial" w:hAnsi="Arial" w:cs="Arial"/>
          <w:color w:val="1A191E"/>
          <w:sz w:val="22"/>
          <w:szCs w:val="22"/>
        </w:rPr>
        <w:t>;</w:t>
      </w:r>
    </w:p>
    <w:p w14:paraId="13E571A9" w14:textId="45BD923B" w:rsidR="009961ED" w:rsidRDefault="009961ED" w:rsidP="009961ED">
      <w:pPr>
        <w:pStyle w:val="PargrafodaLista"/>
        <w:numPr>
          <w:ilvl w:val="0"/>
          <w:numId w:val="18"/>
        </w:numPr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>e</w:t>
      </w:r>
      <w:r w:rsidRPr="001475EB">
        <w:rPr>
          <w:rFonts w:ascii="Arial" w:hAnsi="Arial" w:cs="Arial"/>
          <w:color w:val="1A191E"/>
          <w:sz w:val="22"/>
          <w:szCs w:val="22"/>
        </w:rPr>
        <w:t>nsaios especiais (</w:t>
      </w:r>
      <w:proofErr w:type="gramStart"/>
      <w:r w:rsidRPr="001475EB">
        <w:rPr>
          <w:rFonts w:ascii="Arial" w:hAnsi="Arial" w:cs="Arial"/>
          <w:color w:val="1A191E"/>
          <w:sz w:val="22"/>
          <w:szCs w:val="22"/>
        </w:rPr>
        <w:t>E )</w:t>
      </w:r>
      <w:proofErr w:type="gramEnd"/>
      <w:r w:rsidRPr="001475EB">
        <w:rPr>
          <w:rFonts w:ascii="Arial" w:hAnsi="Arial" w:cs="Arial"/>
          <w:color w:val="1A191E"/>
          <w:sz w:val="22"/>
          <w:szCs w:val="22"/>
        </w:rPr>
        <w:t>.</w:t>
      </w:r>
    </w:p>
    <w:p w14:paraId="149FAED6" w14:textId="307E9580" w:rsidR="009961ED" w:rsidRPr="001475EB" w:rsidRDefault="00593FEE" w:rsidP="001475EB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Deverão ser realizados os ensaios de rotina (R) </w:t>
      </w:r>
      <w:r w:rsidRPr="004A4F59">
        <w:rPr>
          <w:rFonts w:ascii="Arial" w:hAnsi="Arial" w:cs="Arial"/>
          <w:color w:val="1A191E"/>
          <w:sz w:val="22"/>
          <w:szCs w:val="22"/>
        </w:rPr>
        <w:t>correspondente</w:t>
      </w:r>
      <w:r w:rsidR="00E14E5A">
        <w:rPr>
          <w:rFonts w:ascii="Arial" w:hAnsi="Arial" w:cs="Arial"/>
          <w:color w:val="1A191E"/>
          <w:sz w:val="22"/>
          <w:szCs w:val="22"/>
        </w:rPr>
        <w:t>s</w:t>
      </w:r>
      <w:r w:rsidRPr="004A4F59">
        <w:rPr>
          <w:rFonts w:ascii="Arial" w:hAnsi="Arial" w:cs="Arial"/>
          <w:color w:val="1A191E"/>
          <w:sz w:val="22"/>
          <w:szCs w:val="22"/>
        </w:rPr>
        <w:t xml:space="preserve"> à construção do cabo conforme definido</w:t>
      </w:r>
      <w:r>
        <w:rPr>
          <w:rFonts w:ascii="Arial" w:hAnsi="Arial" w:cs="Arial"/>
          <w:color w:val="1A191E"/>
          <w:sz w:val="22"/>
          <w:szCs w:val="22"/>
        </w:rPr>
        <w:t xml:space="preserve"> nas normas referenciadas</w:t>
      </w:r>
      <w:r w:rsidRPr="004A4F59">
        <w:rPr>
          <w:rFonts w:ascii="Arial" w:hAnsi="Arial" w:cs="Arial"/>
          <w:color w:val="1A191E"/>
          <w:sz w:val="22"/>
          <w:szCs w:val="22"/>
        </w:rPr>
        <w:t xml:space="preserve"> em 4.1.1 a 4.1.3</w:t>
      </w:r>
      <w:r>
        <w:rPr>
          <w:rFonts w:ascii="Arial" w:hAnsi="Arial" w:cs="Arial"/>
          <w:color w:val="1A191E"/>
          <w:sz w:val="22"/>
          <w:szCs w:val="22"/>
        </w:rPr>
        <w:t>.</w:t>
      </w:r>
      <w:r w:rsidR="001F4905">
        <w:rPr>
          <w:rFonts w:ascii="Arial" w:hAnsi="Arial" w:cs="Arial"/>
          <w:color w:val="1A191E"/>
          <w:sz w:val="22"/>
          <w:szCs w:val="22"/>
        </w:rPr>
        <w:t xml:space="preserve"> Estes ensaios </w:t>
      </w:r>
      <w:r w:rsidR="009961ED" w:rsidRPr="001475EB">
        <w:rPr>
          <w:rFonts w:ascii="Arial" w:hAnsi="Arial" w:cs="Arial"/>
          <w:color w:val="1A191E"/>
          <w:sz w:val="22"/>
          <w:szCs w:val="22"/>
        </w:rPr>
        <w:t xml:space="preserve">são </w:t>
      </w:r>
      <w:r w:rsidRPr="001475EB">
        <w:rPr>
          <w:rFonts w:ascii="Arial" w:hAnsi="Arial" w:cs="Arial"/>
          <w:color w:val="1A191E"/>
          <w:sz w:val="22"/>
          <w:szCs w:val="22"/>
        </w:rPr>
        <w:t>realizados</w:t>
      </w:r>
      <w:r w:rsidR="009961ED" w:rsidRPr="001475EB">
        <w:rPr>
          <w:rFonts w:ascii="Arial" w:hAnsi="Arial" w:cs="Arial"/>
          <w:color w:val="1A191E"/>
          <w:sz w:val="22"/>
          <w:szCs w:val="22"/>
        </w:rPr>
        <w:t xml:space="preserve"> nas unidades de expedição, conforme critério de amostragem estabelecido em </w:t>
      </w:r>
      <w:r w:rsidR="009961ED" w:rsidRPr="00E3023F">
        <w:rPr>
          <w:rFonts w:ascii="Arial" w:hAnsi="Arial" w:cs="Arial"/>
          <w:color w:val="1A191E"/>
          <w:sz w:val="22"/>
          <w:szCs w:val="22"/>
        </w:rPr>
        <w:t>5.</w:t>
      </w:r>
      <w:r w:rsidR="00E3023F">
        <w:rPr>
          <w:rFonts w:ascii="Arial" w:hAnsi="Arial" w:cs="Arial"/>
          <w:color w:val="1A191E"/>
          <w:sz w:val="22"/>
          <w:szCs w:val="22"/>
        </w:rPr>
        <w:t>7</w:t>
      </w:r>
      <w:r w:rsidR="009961ED" w:rsidRPr="001475EB">
        <w:rPr>
          <w:rFonts w:ascii="Arial" w:hAnsi="Arial" w:cs="Arial"/>
          <w:color w:val="1A191E"/>
          <w:sz w:val="22"/>
          <w:szCs w:val="22"/>
        </w:rPr>
        <w:t>, com a finalidade de demonstrar a integridade do cabo</w:t>
      </w:r>
      <w:r w:rsidR="00E14E5A" w:rsidRPr="001F4905">
        <w:rPr>
          <w:rFonts w:ascii="Arial" w:hAnsi="Arial" w:cs="Arial"/>
          <w:color w:val="1A191E"/>
          <w:sz w:val="22"/>
          <w:szCs w:val="22"/>
        </w:rPr>
        <w:t>.</w:t>
      </w:r>
    </w:p>
    <w:p w14:paraId="49090062" w14:textId="0751C12C" w:rsidR="00617F4A" w:rsidRDefault="001F4905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F4905">
        <w:rPr>
          <w:rFonts w:ascii="Arial" w:hAnsi="Arial" w:cs="Arial"/>
          <w:color w:val="1A191E"/>
          <w:sz w:val="22"/>
          <w:szCs w:val="22"/>
        </w:rPr>
        <w:t>Deverão ser realizados os en</w:t>
      </w:r>
      <w:r w:rsidRPr="0064746E">
        <w:rPr>
          <w:rFonts w:ascii="Arial" w:hAnsi="Arial" w:cs="Arial"/>
          <w:color w:val="1A191E"/>
          <w:sz w:val="22"/>
          <w:szCs w:val="22"/>
        </w:rPr>
        <w:t>saios de especiais (E)</w:t>
      </w:r>
      <w:r w:rsidRPr="00AA24B9">
        <w:rPr>
          <w:rFonts w:ascii="Arial" w:hAnsi="Arial" w:cs="Arial"/>
          <w:color w:val="1A191E"/>
          <w:sz w:val="22"/>
          <w:szCs w:val="22"/>
        </w:rPr>
        <w:t xml:space="preserve"> correspondentes</w:t>
      </w:r>
      <w:r w:rsidRPr="00620583">
        <w:rPr>
          <w:rFonts w:ascii="Arial" w:hAnsi="Arial" w:cs="Arial"/>
          <w:color w:val="1A191E"/>
          <w:sz w:val="22"/>
          <w:szCs w:val="22"/>
        </w:rPr>
        <w:t xml:space="preserve"> à construção do cabo conforme definido nas normas r</w:t>
      </w:r>
      <w:r w:rsidRPr="009063D1">
        <w:rPr>
          <w:rFonts w:ascii="Arial" w:hAnsi="Arial" w:cs="Arial"/>
          <w:color w:val="1A191E"/>
          <w:sz w:val="22"/>
          <w:szCs w:val="22"/>
        </w:rPr>
        <w:t>efe</w:t>
      </w:r>
      <w:r w:rsidRPr="00C22912">
        <w:rPr>
          <w:rFonts w:ascii="Arial" w:hAnsi="Arial" w:cs="Arial"/>
          <w:color w:val="1A191E"/>
          <w:sz w:val="22"/>
          <w:szCs w:val="22"/>
        </w:rPr>
        <w:t>renciadas</w:t>
      </w:r>
      <w:r w:rsidRPr="005242E6">
        <w:rPr>
          <w:rFonts w:ascii="Arial" w:hAnsi="Arial" w:cs="Arial"/>
          <w:color w:val="1A191E"/>
          <w:sz w:val="22"/>
          <w:szCs w:val="22"/>
        </w:rPr>
        <w:t xml:space="preserve"> em 4.1.1 a 4.1.3</w:t>
      </w:r>
      <w:r w:rsidRPr="00865810">
        <w:rPr>
          <w:rFonts w:ascii="Arial" w:hAnsi="Arial" w:cs="Arial"/>
          <w:color w:val="1A191E"/>
          <w:sz w:val="22"/>
          <w:szCs w:val="22"/>
        </w:rPr>
        <w:t>.</w:t>
      </w:r>
      <w:r>
        <w:rPr>
          <w:rFonts w:ascii="Arial" w:hAnsi="Arial" w:cs="Arial"/>
          <w:color w:val="1A191E"/>
          <w:sz w:val="22"/>
          <w:szCs w:val="22"/>
        </w:rPr>
        <w:t xml:space="preserve"> Estes </w:t>
      </w:r>
      <w:r w:rsidR="00E14E5A" w:rsidRPr="001475EB">
        <w:rPr>
          <w:rFonts w:ascii="Arial" w:hAnsi="Arial" w:cs="Arial"/>
          <w:color w:val="1A191E"/>
          <w:sz w:val="22"/>
          <w:szCs w:val="22"/>
        </w:rPr>
        <w:t xml:space="preserve">ensaios (E) são </w:t>
      </w:r>
      <w:r>
        <w:rPr>
          <w:rFonts w:ascii="Arial" w:hAnsi="Arial" w:cs="Arial"/>
          <w:color w:val="1A191E"/>
          <w:sz w:val="22"/>
          <w:szCs w:val="22"/>
        </w:rPr>
        <w:t>realizados</w:t>
      </w:r>
      <w:r w:rsidR="00E14E5A" w:rsidRPr="001475EB">
        <w:rPr>
          <w:rFonts w:ascii="Arial" w:hAnsi="Arial" w:cs="Arial"/>
          <w:color w:val="1A191E"/>
          <w:sz w:val="22"/>
          <w:szCs w:val="22"/>
        </w:rPr>
        <w:t xml:space="preserve"> em amostras de cabo completo, ou em componentes retirados destas, conforme critério de amostragem estabelecido em</w:t>
      </w:r>
      <w:r w:rsidR="00E3023F">
        <w:rPr>
          <w:rFonts w:ascii="Arial" w:hAnsi="Arial" w:cs="Arial"/>
          <w:color w:val="1A191E"/>
          <w:sz w:val="22"/>
          <w:szCs w:val="22"/>
        </w:rPr>
        <w:t xml:space="preserve"> 5.7</w:t>
      </w:r>
      <w:r w:rsidR="00E14E5A" w:rsidRPr="001475EB">
        <w:rPr>
          <w:rFonts w:ascii="Arial" w:hAnsi="Arial" w:cs="Arial"/>
          <w:color w:val="1A191E"/>
          <w:sz w:val="22"/>
          <w:szCs w:val="22"/>
        </w:rPr>
        <w:t>, com a finalidade de verificar se o cabo atende às especificações do projeto.</w:t>
      </w:r>
    </w:p>
    <w:p w14:paraId="6083750E" w14:textId="0DAB7F3B" w:rsidR="00617F4A" w:rsidRDefault="00617F4A">
      <w:pPr>
        <w:widowControl/>
        <w:autoSpaceDE/>
        <w:autoSpaceDN/>
        <w:adjustRightInd/>
        <w:rPr>
          <w:rFonts w:ascii="Arial" w:hAnsi="Arial" w:cs="Arial"/>
          <w:color w:val="1A191E"/>
        </w:rPr>
      </w:pPr>
    </w:p>
    <w:p w14:paraId="7F83EA99" w14:textId="77777777" w:rsidR="00E72C45" w:rsidRDefault="00E72C45" w:rsidP="009961ED">
      <w:pPr>
        <w:pStyle w:val="PargrafodaLista"/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</w:p>
    <w:p w14:paraId="33D47B08" w14:textId="77777777" w:rsidR="00E14E5A" w:rsidRPr="001475EB" w:rsidRDefault="00E14E5A" w:rsidP="00417367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bookmarkStart w:id="4" w:name="_Toc299625714"/>
      <w:bookmarkStart w:id="5" w:name="_Toc357934122"/>
      <w:r w:rsidRPr="001475EB">
        <w:rPr>
          <w:rFonts w:ascii="Arial" w:hAnsi="Arial" w:cs="Arial"/>
          <w:color w:val="1A191E"/>
          <w:sz w:val="22"/>
          <w:szCs w:val="22"/>
        </w:rPr>
        <w:t>Ensaios de tipo (T)</w:t>
      </w:r>
      <w:bookmarkEnd w:id="4"/>
      <w:bookmarkEnd w:id="5"/>
    </w:p>
    <w:p w14:paraId="5BA3BE9D" w14:textId="1DDA2E37" w:rsidR="00E14E5A" w:rsidRDefault="0064746E" w:rsidP="0064746E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F4905">
        <w:rPr>
          <w:rFonts w:ascii="Arial" w:hAnsi="Arial" w:cs="Arial"/>
          <w:color w:val="1A191E"/>
          <w:sz w:val="22"/>
          <w:szCs w:val="22"/>
        </w:rPr>
        <w:t>Deverão ser realizados os en</w:t>
      </w:r>
      <w:r w:rsidRPr="004A4F59">
        <w:rPr>
          <w:rFonts w:ascii="Arial" w:hAnsi="Arial" w:cs="Arial"/>
          <w:color w:val="1A191E"/>
          <w:sz w:val="22"/>
          <w:szCs w:val="22"/>
        </w:rPr>
        <w:t xml:space="preserve">saios de </w:t>
      </w:r>
      <w:r>
        <w:rPr>
          <w:rFonts w:ascii="Arial" w:hAnsi="Arial" w:cs="Arial"/>
          <w:color w:val="1A191E"/>
          <w:sz w:val="22"/>
          <w:szCs w:val="22"/>
        </w:rPr>
        <w:t>tipo</w:t>
      </w:r>
      <w:r w:rsidRPr="004A4F59">
        <w:rPr>
          <w:rFonts w:ascii="Arial" w:hAnsi="Arial" w:cs="Arial"/>
          <w:color w:val="1A191E"/>
          <w:sz w:val="22"/>
          <w:szCs w:val="22"/>
        </w:rPr>
        <w:t xml:space="preserve"> (</w:t>
      </w:r>
      <w:r>
        <w:rPr>
          <w:rFonts w:ascii="Arial" w:hAnsi="Arial" w:cs="Arial"/>
          <w:color w:val="1A191E"/>
          <w:sz w:val="22"/>
          <w:szCs w:val="22"/>
        </w:rPr>
        <w:t>T</w:t>
      </w:r>
      <w:r w:rsidRPr="004A4F59">
        <w:rPr>
          <w:rFonts w:ascii="Arial" w:hAnsi="Arial" w:cs="Arial"/>
          <w:color w:val="1A191E"/>
          <w:sz w:val="22"/>
          <w:szCs w:val="22"/>
        </w:rPr>
        <w:t>) correspondentes à construção do cabo conforme definido nas normas referenciadas em 4.1.1 a 4.1.3.</w:t>
      </w:r>
    </w:p>
    <w:p w14:paraId="662849A1" w14:textId="4612400B" w:rsidR="00AA24B9" w:rsidRDefault="00AA24B9" w:rsidP="00AA24B9">
      <w:pPr>
        <w:pStyle w:val="PargrafodaLista"/>
        <w:numPr>
          <w:ilvl w:val="2"/>
          <w:numId w:val="13"/>
        </w:numPr>
        <w:kinsoku w:val="0"/>
        <w:overflowPunct w:val="0"/>
        <w:spacing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bookmarkStart w:id="6" w:name="_Hlk66219946"/>
      <w:r>
        <w:rPr>
          <w:rFonts w:ascii="Arial" w:hAnsi="Arial" w:cs="Arial"/>
          <w:color w:val="1A191E"/>
          <w:sz w:val="22"/>
          <w:szCs w:val="22"/>
        </w:rPr>
        <w:t xml:space="preserve">Deverá também ser realizado, como ensaio tipo, o ensaio de </w:t>
      </w:r>
      <w:r w:rsidRPr="006339B1">
        <w:rPr>
          <w:rFonts w:ascii="Arial" w:hAnsi="Arial" w:cs="Arial"/>
          <w:color w:val="1A191E"/>
          <w:sz w:val="22"/>
          <w:szCs w:val="22"/>
        </w:rPr>
        <w:t xml:space="preserve">resistência ao fogo conforme </w:t>
      </w:r>
      <w:r w:rsidRPr="00AD5289">
        <w:rPr>
          <w:rFonts w:ascii="Arial" w:hAnsi="Arial" w:cs="Arial"/>
          <w:color w:val="1A191E"/>
          <w:sz w:val="22"/>
          <w:szCs w:val="22"/>
        </w:rPr>
        <w:t>7</w:t>
      </w:r>
      <w:r w:rsidR="008D4C9B" w:rsidRPr="00AD5289">
        <w:rPr>
          <w:rFonts w:ascii="Arial" w:hAnsi="Arial" w:cs="Arial"/>
          <w:color w:val="1A191E"/>
          <w:sz w:val="22"/>
          <w:szCs w:val="22"/>
        </w:rPr>
        <w:t>.2</w:t>
      </w:r>
      <w:r w:rsidRPr="00AD5289">
        <w:rPr>
          <w:rFonts w:ascii="Arial" w:hAnsi="Arial" w:cs="Arial"/>
          <w:color w:val="1A191E"/>
          <w:sz w:val="22"/>
          <w:szCs w:val="22"/>
        </w:rPr>
        <w:t>.</w:t>
      </w:r>
      <w:r w:rsidR="00E72C45" w:rsidRPr="006339B1">
        <w:rPr>
          <w:rFonts w:ascii="Arial" w:hAnsi="Arial" w:cs="Arial"/>
          <w:color w:val="1A191E"/>
          <w:sz w:val="22"/>
          <w:szCs w:val="22"/>
        </w:rPr>
        <w:t xml:space="preserve"> É</w:t>
      </w:r>
      <w:r w:rsidR="00E72C45">
        <w:rPr>
          <w:rFonts w:ascii="Arial" w:hAnsi="Arial" w:cs="Arial"/>
          <w:color w:val="1A191E"/>
          <w:sz w:val="22"/>
          <w:szCs w:val="22"/>
        </w:rPr>
        <w:t xml:space="preserve"> recomendado realizar este ensaio nos seguintes cabos: Cabos de potência seções 1,5 mm² e </w:t>
      </w:r>
      <w:r w:rsidR="007A230E">
        <w:rPr>
          <w:rFonts w:ascii="Arial" w:hAnsi="Arial" w:cs="Arial"/>
          <w:color w:val="1A191E"/>
          <w:sz w:val="22"/>
          <w:szCs w:val="22"/>
        </w:rPr>
        <w:t>25mm². Cabos de instrumentação seção 1,0 mm² com formação mínima de 2 pares. Cabos de controle seção 1,5 mm² com formação mínima de 6 condutores.</w:t>
      </w:r>
    </w:p>
    <w:bookmarkEnd w:id="6"/>
    <w:p w14:paraId="4C4B81F4" w14:textId="4F73066A" w:rsidR="0064746E" w:rsidRPr="0064746E" w:rsidRDefault="0064746E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sz w:val="19"/>
          <w:szCs w:val="19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Os ensaios de tipo devem ser realizados, de modo geral, uma única vez, com a finalidade de demonstrar o satisfatório comportamento do projeto do cabo, para atender à aplicação prevista. São, por isso mesmo, de natureza tal que não precisam ser repetidos, independentemente do material do condutor, a menos que haja modificação do projeto do cabo que possa alterar o desempenho deste. </w:t>
      </w:r>
    </w:p>
    <w:p w14:paraId="07C53D38" w14:textId="2E4F5788" w:rsidR="0064746E" w:rsidRPr="001475EB" w:rsidRDefault="0014152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Entende-se por modificação do projeto do cabo, para os objetivos desta Norma, qualquer variação construtiva ou de tecnologia que possa influir diretamente no desempenho elétrico, mecânico e/ou em condições de queima do cabo, como, por exemplo, modificação nos seus materiais componentes.</w:t>
      </w:r>
    </w:p>
    <w:p w14:paraId="3FA1AE0C" w14:textId="77777777" w:rsidR="00AA24B9" w:rsidRDefault="00AA24B9" w:rsidP="0064746E">
      <w:pPr>
        <w:pStyle w:val="Corpodetexto"/>
        <w:tabs>
          <w:tab w:val="left" w:pos="1291"/>
        </w:tabs>
        <w:kinsoku w:val="0"/>
        <w:overflowPunct w:val="0"/>
        <w:ind w:left="333"/>
        <w:rPr>
          <w:color w:val="2B2A29"/>
          <w:sz w:val="20"/>
          <w:szCs w:val="20"/>
        </w:rPr>
      </w:pPr>
    </w:p>
    <w:p w14:paraId="63EEB5A8" w14:textId="77777777" w:rsidR="00AA24B9" w:rsidRPr="001475EB" w:rsidRDefault="00AA24B9" w:rsidP="00417367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bookmarkStart w:id="7" w:name="_Toc299625715"/>
      <w:bookmarkStart w:id="8" w:name="_Toc357934123"/>
      <w:r w:rsidRPr="001475EB">
        <w:rPr>
          <w:rFonts w:ascii="Arial" w:hAnsi="Arial" w:cs="Arial"/>
          <w:color w:val="1A191E"/>
          <w:sz w:val="22"/>
          <w:szCs w:val="22"/>
        </w:rPr>
        <w:t>Ensaios de controle</w:t>
      </w:r>
      <w:bookmarkEnd w:id="7"/>
      <w:bookmarkEnd w:id="8"/>
    </w:p>
    <w:p w14:paraId="57BBC70C" w14:textId="55932689" w:rsidR="00AA24B9" w:rsidRPr="001475EB" w:rsidRDefault="00AA24B9" w:rsidP="001475EB">
      <w:pPr>
        <w:pStyle w:val="PargrafodaLista"/>
        <w:kinsoku w:val="0"/>
        <w:overflowPunct w:val="0"/>
        <w:spacing w:before="6" w:after="120" w:line="254" w:lineRule="auto"/>
        <w:ind w:left="0" w:firstLine="0"/>
        <w:rPr>
          <w:rFonts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Todos os ensaios elétricos e não elétricos previstos por esta </w:t>
      </w:r>
      <w:r>
        <w:rPr>
          <w:rFonts w:ascii="Arial" w:hAnsi="Arial" w:cs="Arial"/>
          <w:color w:val="1A191E"/>
          <w:sz w:val="22"/>
          <w:szCs w:val="22"/>
        </w:rPr>
        <w:t>n</w:t>
      </w:r>
      <w:r w:rsidRPr="001475EB">
        <w:rPr>
          <w:rFonts w:ascii="Arial" w:hAnsi="Arial" w:cs="Arial"/>
          <w:color w:val="1A191E"/>
          <w:sz w:val="22"/>
          <w:szCs w:val="22"/>
        </w:rPr>
        <w:t>orma compreendem o conjunto de ensaios de controle disponíveis ao fabricante que, a seu critério e necessidade, os utiliza para determinada ordem ou lote de produção.</w:t>
      </w:r>
    </w:p>
    <w:p w14:paraId="6AA4AE2F" w14:textId="77777777" w:rsidR="009063D1" w:rsidRPr="001475EB" w:rsidRDefault="009063D1" w:rsidP="00417367"/>
    <w:p w14:paraId="4434A0D9" w14:textId="77777777" w:rsidR="00620583" w:rsidRPr="001475EB" w:rsidRDefault="00620583" w:rsidP="00417367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Ensaios durante e após a instalação</w:t>
      </w:r>
    </w:p>
    <w:p w14:paraId="2B32879C" w14:textId="3BE9DE49" w:rsidR="00620583" w:rsidRDefault="00620583" w:rsidP="00620583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 xml:space="preserve">Os ensaios durante e após a instalação, correspondentes à construção do cabo conforme </w:t>
      </w:r>
      <w:r w:rsidRPr="004A4F59">
        <w:rPr>
          <w:rFonts w:ascii="Arial" w:hAnsi="Arial" w:cs="Arial"/>
          <w:color w:val="1A191E"/>
          <w:sz w:val="22"/>
          <w:szCs w:val="22"/>
        </w:rPr>
        <w:t>definido nas normas referenciadas em 4.1.1 a 4.1.3</w:t>
      </w:r>
      <w:r>
        <w:rPr>
          <w:rFonts w:ascii="Arial" w:hAnsi="Arial" w:cs="Arial"/>
          <w:color w:val="1A191E"/>
          <w:sz w:val="22"/>
          <w:szCs w:val="22"/>
        </w:rPr>
        <w:t xml:space="preserve"> podem ser realizados</w:t>
      </w:r>
      <w:r w:rsidRPr="004A4F59">
        <w:rPr>
          <w:rFonts w:ascii="Arial" w:hAnsi="Arial" w:cs="Arial"/>
          <w:color w:val="1A191E"/>
          <w:sz w:val="22"/>
          <w:szCs w:val="22"/>
        </w:rPr>
        <w:t>.</w:t>
      </w:r>
    </w:p>
    <w:p w14:paraId="320B6C64" w14:textId="54F08BDD" w:rsidR="00620583" w:rsidRPr="001475EB" w:rsidRDefault="00620583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Estes ensaios são destinados a demonstrar a integridade do cabo e seus acessórios durante a instalação e após a conclusão desta.</w:t>
      </w:r>
    </w:p>
    <w:p w14:paraId="4951F96B" w14:textId="2E7176E6" w:rsidR="009063D1" w:rsidRDefault="009063D1" w:rsidP="009063D1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b w:val="0"/>
          <w:bCs w:val="0"/>
          <w:color w:val="1A191E"/>
          <w:sz w:val="22"/>
          <w:szCs w:val="22"/>
        </w:rPr>
      </w:pPr>
      <w:r w:rsidRPr="000F1A0B">
        <w:rPr>
          <w:rFonts w:ascii="Arial" w:hAnsi="Arial" w:cs="Arial"/>
          <w:b w:val="0"/>
          <w:bCs w:val="0"/>
          <w:color w:val="1A191E"/>
          <w:sz w:val="22"/>
          <w:szCs w:val="22"/>
        </w:rPr>
        <w:t>O Anexo C apresenta informações complementares referentes aos ensaios previstos em 5.2 a 5.4.</w:t>
      </w:r>
    </w:p>
    <w:p w14:paraId="51EB27FA" w14:textId="77777777" w:rsidR="009063D1" w:rsidRPr="001475EB" w:rsidRDefault="009063D1" w:rsidP="00417367">
      <w:pPr>
        <w:rPr>
          <w:b/>
          <w:bCs/>
        </w:rPr>
      </w:pPr>
    </w:p>
    <w:p w14:paraId="14C48334" w14:textId="77777777" w:rsidR="009063D1" w:rsidRPr="001475EB" w:rsidRDefault="009063D1" w:rsidP="00417367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Critérios de amostragem</w:t>
      </w:r>
    </w:p>
    <w:p w14:paraId="3D8220E4" w14:textId="6D842A7A" w:rsidR="00620583" w:rsidRDefault="00C22912" w:rsidP="009961ED">
      <w:pPr>
        <w:pStyle w:val="PargrafodaLista"/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>
        <w:rPr>
          <w:rFonts w:ascii="Arial" w:hAnsi="Arial" w:cs="Arial"/>
          <w:color w:val="1A191E"/>
          <w:sz w:val="22"/>
          <w:szCs w:val="22"/>
        </w:rPr>
        <w:t xml:space="preserve">Para a realização dos ensaios de rotina e especiais devem ser adotado os critérios de amostragem correspondentes à construção do cabo conforme </w:t>
      </w:r>
      <w:r w:rsidRPr="004A4F59">
        <w:rPr>
          <w:rFonts w:ascii="Arial" w:hAnsi="Arial" w:cs="Arial"/>
          <w:color w:val="1A191E"/>
          <w:sz w:val="22"/>
          <w:szCs w:val="22"/>
        </w:rPr>
        <w:t>definido nas normas referenciadas em 4.1.1 a 4.1.3</w:t>
      </w:r>
      <w:r>
        <w:rPr>
          <w:rFonts w:ascii="Arial" w:hAnsi="Arial" w:cs="Arial"/>
          <w:color w:val="1A191E"/>
          <w:sz w:val="22"/>
          <w:szCs w:val="22"/>
        </w:rPr>
        <w:t xml:space="preserve"> </w:t>
      </w:r>
    </w:p>
    <w:p w14:paraId="58683CB9" w14:textId="77777777" w:rsidR="00C22912" w:rsidRPr="001475EB" w:rsidRDefault="00C22912" w:rsidP="001475EB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jc w:val="both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t>Aceitação e rejeição</w:t>
      </w:r>
    </w:p>
    <w:p w14:paraId="31EE766D" w14:textId="77777777" w:rsidR="00C22912" w:rsidRPr="001475EB" w:rsidRDefault="00C22912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Inspeção visual</w:t>
      </w:r>
    </w:p>
    <w:p w14:paraId="2441F8AF" w14:textId="2CFD2CC7" w:rsidR="00C22912" w:rsidRPr="001475EB" w:rsidRDefault="00C22912" w:rsidP="001475EB">
      <w:pPr>
        <w:pStyle w:val="PargrafodaLista"/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Podem ser rejeitadas, de forma individual, a critério do comprador, as unidades de expedição que não cumpram as condições estabelecidas em 4.</w:t>
      </w:r>
      <w:r w:rsidR="004B59EE">
        <w:rPr>
          <w:rFonts w:ascii="Arial" w:hAnsi="Arial" w:cs="Arial"/>
          <w:color w:val="1A191E"/>
          <w:sz w:val="22"/>
          <w:szCs w:val="22"/>
        </w:rPr>
        <w:t>6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 e Seção 8.</w:t>
      </w:r>
    </w:p>
    <w:p w14:paraId="75FC3618" w14:textId="77777777" w:rsidR="00C22912" w:rsidRDefault="00C22912" w:rsidP="00C22912">
      <w:pPr>
        <w:pStyle w:val="Corpodetexto"/>
        <w:tabs>
          <w:tab w:val="left" w:pos="1291"/>
        </w:tabs>
        <w:kinsoku w:val="0"/>
        <w:overflowPunct w:val="0"/>
        <w:ind w:left="333"/>
        <w:rPr>
          <w:color w:val="2B2A29"/>
          <w:sz w:val="20"/>
          <w:szCs w:val="20"/>
        </w:rPr>
      </w:pPr>
      <w:r>
        <w:rPr>
          <w:color w:val="2B2A29"/>
          <w:spacing w:val="-3"/>
          <w:sz w:val="20"/>
          <w:szCs w:val="20"/>
        </w:rPr>
        <w:t>NOTA</w:t>
      </w:r>
      <w:r>
        <w:rPr>
          <w:color w:val="2B2A29"/>
          <w:spacing w:val="-3"/>
          <w:sz w:val="20"/>
          <w:szCs w:val="20"/>
        </w:rPr>
        <w:tab/>
      </w:r>
      <w:r>
        <w:rPr>
          <w:color w:val="2B2A29"/>
          <w:sz w:val="20"/>
          <w:szCs w:val="20"/>
        </w:rPr>
        <w:t>O Anexo D apresenta recomendações</w:t>
      </w:r>
      <w:r>
        <w:rPr>
          <w:color w:val="2B2A29"/>
          <w:spacing w:val="19"/>
          <w:sz w:val="20"/>
          <w:szCs w:val="20"/>
        </w:rPr>
        <w:t xml:space="preserve"> </w:t>
      </w:r>
      <w:r>
        <w:rPr>
          <w:color w:val="2B2A29"/>
          <w:sz w:val="20"/>
          <w:szCs w:val="20"/>
        </w:rPr>
        <w:t>complementares.</w:t>
      </w:r>
    </w:p>
    <w:p w14:paraId="67B4369F" w14:textId="77777777" w:rsidR="00C22912" w:rsidRDefault="00C22912" w:rsidP="00C22912">
      <w:pPr>
        <w:pStyle w:val="Corpodetexto"/>
        <w:kinsoku w:val="0"/>
        <w:overflowPunct w:val="0"/>
        <w:spacing w:before="8"/>
      </w:pPr>
    </w:p>
    <w:p w14:paraId="07A04E01" w14:textId="77777777" w:rsidR="00C22912" w:rsidRPr="001475EB" w:rsidRDefault="00C22912" w:rsidP="00417367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Ensaios de rotina</w:t>
      </w:r>
    </w:p>
    <w:p w14:paraId="2BDD207B" w14:textId="77777777" w:rsidR="00C22912" w:rsidRPr="001475EB" w:rsidRDefault="00C22912" w:rsidP="00417367">
      <w:pPr>
        <w:pStyle w:val="PargrafodaLista"/>
        <w:kinsoku w:val="0"/>
        <w:overflowPunct w:val="0"/>
        <w:spacing w:after="120"/>
        <w:ind w:left="0" w:firstLine="0"/>
        <w:jc w:val="left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Podem ser rejeitadas, de forma individual, as unidades de expedição que não cumpram os requisitos especificados.</w:t>
      </w:r>
    </w:p>
    <w:p w14:paraId="5D33D74A" w14:textId="77777777" w:rsidR="00C22912" w:rsidRDefault="00C22912" w:rsidP="00C22912">
      <w:pPr>
        <w:pStyle w:val="Corpodetexto"/>
        <w:kinsoku w:val="0"/>
        <w:overflowPunct w:val="0"/>
        <w:rPr>
          <w:sz w:val="20"/>
          <w:szCs w:val="20"/>
        </w:rPr>
      </w:pPr>
    </w:p>
    <w:p w14:paraId="2DBB6795" w14:textId="1C77CDA6" w:rsidR="00C22912" w:rsidRPr="001475EB" w:rsidRDefault="005242E6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b w:val="0"/>
          <w:bCs w:val="0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E</w:t>
      </w:r>
      <w:r w:rsidR="00C22912" w:rsidRPr="001475EB">
        <w:rPr>
          <w:rFonts w:ascii="Arial" w:hAnsi="Arial" w:cs="Arial"/>
          <w:color w:val="1A191E"/>
          <w:sz w:val="22"/>
          <w:szCs w:val="22"/>
        </w:rPr>
        <w:t>nsaios especiais</w:t>
      </w:r>
    </w:p>
    <w:p w14:paraId="75352A24" w14:textId="77777777" w:rsidR="005242E6" w:rsidRDefault="00C22912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Sobre as amostras obtidas conforme critério estabelecido em 5.7, devem ser aplicados os ensaios especiais estabelecidos em 5.</w:t>
      </w:r>
      <w:r w:rsidR="005242E6">
        <w:rPr>
          <w:rFonts w:ascii="Arial" w:hAnsi="Arial" w:cs="Arial"/>
          <w:color w:val="1A191E"/>
          <w:sz w:val="22"/>
          <w:szCs w:val="22"/>
        </w:rPr>
        <w:t>2</w:t>
      </w:r>
      <w:r w:rsidRPr="001475EB">
        <w:rPr>
          <w:rFonts w:ascii="Arial" w:hAnsi="Arial" w:cs="Arial"/>
          <w:color w:val="1A191E"/>
          <w:sz w:val="22"/>
          <w:szCs w:val="22"/>
        </w:rPr>
        <w:t>.</w:t>
      </w:r>
      <w:r w:rsidR="005242E6">
        <w:rPr>
          <w:rFonts w:ascii="Arial" w:hAnsi="Arial" w:cs="Arial"/>
          <w:color w:val="1A191E"/>
          <w:sz w:val="22"/>
          <w:szCs w:val="22"/>
        </w:rPr>
        <w:t>3 e 5.2.4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. </w:t>
      </w:r>
    </w:p>
    <w:p w14:paraId="09818F3B" w14:textId="4CAB74A1" w:rsidR="00C22912" w:rsidRDefault="00C22912" w:rsidP="00865810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Devem ser </w:t>
      </w:r>
      <w:r w:rsidR="005242E6">
        <w:rPr>
          <w:rFonts w:ascii="Arial" w:hAnsi="Arial" w:cs="Arial"/>
          <w:color w:val="1A191E"/>
          <w:sz w:val="22"/>
          <w:szCs w:val="22"/>
        </w:rPr>
        <w:t xml:space="preserve">aplicados os critérios de aceitação e rejeição correspondentes à construção do cabo conforme </w:t>
      </w:r>
      <w:r w:rsidR="005242E6" w:rsidRPr="004A4F59">
        <w:rPr>
          <w:rFonts w:ascii="Arial" w:hAnsi="Arial" w:cs="Arial"/>
          <w:color w:val="1A191E"/>
          <w:sz w:val="22"/>
          <w:szCs w:val="22"/>
        </w:rPr>
        <w:t>definido nas normas referenciadas em 4.1.1 a 4.1.3</w:t>
      </w:r>
      <w:r w:rsidRPr="001475EB">
        <w:rPr>
          <w:rFonts w:ascii="Arial" w:hAnsi="Arial" w:cs="Arial"/>
          <w:color w:val="1A191E"/>
          <w:sz w:val="22"/>
          <w:szCs w:val="22"/>
        </w:rPr>
        <w:t>.</w:t>
      </w:r>
    </w:p>
    <w:p w14:paraId="3524ED0A" w14:textId="77777777" w:rsidR="004207F1" w:rsidRDefault="004207F1" w:rsidP="001475EB">
      <w:pPr>
        <w:pStyle w:val="Corpodetexto"/>
        <w:tabs>
          <w:tab w:val="left" w:pos="1064"/>
        </w:tabs>
        <w:kinsoku w:val="0"/>
        <w:overflowPunct w:val="0"/>
        <w:spacing w:before="200"/>
        <w:rPr>
          <w:color w:val="2B2A29"/>
          <w:sz w:val="20"/>
          <w:szCs w:val="20"/>
        </w:rPr>
      </w:pPr>
      <w:r>
        <w:rPr>
          <w:color w:val="2B2A29"/>
          <w:spacing w:val="-3"/>
          <w:sz w:val="20"/>
          <w:szCs w:val="20"/>
        </w:rPr>
        <w:t>NOTA</w:t>
      </w:r>
      <w:r>
        <w:rPr>
          <w:color w:val="2B2A29"/>
          <w:spacing w:val="-3"/>
          <w:sz w:val="20"/>
          <w:szCs w:val="20"/>
        </w:rPr>
        <w:tab/>
      </w:r>
      <w:r>
        <w:rPr>
          <w:color w:val="2B2A29"/>
          <w:sz w:val="20"/>
          <w:szCs w:val="20"/>
        </w:rPr>
        <w:t>O Anexo D apresenta recomendações</w:t>
      </w:r>
      <w:r>
        <w:rPr>
          <w:color w:val="2B2A29"/>
          <w:spacing w:val="19"/>
          <w:sz w:val="20"/>
          <w:szCs w:val="20"/>
        </w:rPr>
        <w:t xml:space="preserve"> </w:t>
      </w:r>
      <w:r>
        <w:rPr>
          <w:color w:val="2B2A29"/>
          <w:sz w:val="20"/>
          <w:szCs w:val="20"/>
        </w:rPr>
        <w:t>complementares.</w:t>
      </w:r>
    </w:p>
    <w:p w14:paraId="68A62764" w14:textId="77777777" w:rsidR="00865810" w:rsidRDefault="00865810" w:rsidP="001475EB">
      <w:pPr>
        <w:pStyle w:val="PargrafodaLista"/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</w:p>
    <w:p w14:paraId="1D1A003F" w14:textId="77777777" w:rsidR="00865810" w:rsidRPr="001475EB" w:rsidRDefault="00865810" w:rsidP="00417367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jc w:val="both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lastRenderedPageBreak/>
        <w:t>Ensaios</w:t>
      </w:r>
    </w:p>
    <w:p w14:paraId="7B9874FF" w14:textId="5CEE56B1" w:rsidR="00865810" w:rsidRDefault="00865810" w:rsidP="00865810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b w:val="0"/>
          <w:bCs w:val="0"/>
          <w:color w:val="1A191E"/>
          <w:sz w:val="22"/>
          <w:szCs w:val="22"/>
        </w:rPr>
      </w:pPr>
      <w:r w:rsidRPr="001475EB">
        <w:rPr>
          <w:rFonts w:ascii="Arial" w:hAnsi="Arial" w:cs="Arial"/>
          <w:b w:val="0"/>
          <w:bCs w:val="0"/>
          <w:color w:val="1A191E"/>
          <w:sz w:val="22"/>
          <w:szCs w:val="22"/>
        </w:rPr>
        <w:t xml:space="preserve">Adicionalmente aos ensaios correspondentes à construção do cabo conforme definido nas normas referenciadas em 4.1.1 a 4.1.3 deve ser realizado o ensaio de </w:t>
      </w:r>
      <w:r w:rsidRPr="00865810">
        <w:rPr>
          <w:rFonts w:ascii="Arial" w:hAnsi="Arial" w:cs="Arial"/>
          <w:b w:val="0"/>
          <w:bCs w:val="0"/>
          <w:color w:val="1A191E"/>
          <w:sz w:val="22"/>
          <w:szCs w:val="22"/>
        </w:rPr>
        <w:t>resistência</w:t>
      </w:r>
      <w:r w:rsidRPr="001475EB">
        <w:rPr>
          <w:rFonts w:ascii="Arial" w:hAnsi="Arial" w:cs="Arial"/>
          <w:b w:val="0"/>
          <w:bCs w:val="0"/>
          <w:color w:val="1A191E"/>
          <w:sz w:val="22"/>
          <w:szCs w:val="22"/>
        </w:rPr>
        <w:t xml:space="preserve"> ao fogo</w:t>
      </w:r>
      <w:r>
        <w:rPr>
          <w:rFonts w:ascii="Arial" w:hAnsi="Arial" w:cs="Arial"/>
          <w:b w:val="0"/>
          <w:bCs w:val="0"/>
          <w:color w:val="1A191E"/>
          <w:sz w:val="22"/>
          <w:szCs w:val="22"/>
        </w:rPr>
        <w:t xml:space="preserve"> conforme 7.2</w:t>
      </w:r>
      <w:r w:rsidRPr="000F1A0B">
        <w:rPr>
          <w:rFonts w:ascii="Arial" w:hAnsi="Arial" w:cs="Arial"/>
          <w:b w:val="0"/>
          <w:bCs w:val="0"/>
          <w:color w:val="1A191E"/>
          <w:sz w:val="22"/>
          <w:szCs w:val="22"/>
        </w:rPr>
        <w:t>.</w:t>
      </w:r>
    </w:p>
    <w:p w14:paraId="272A4EB3" w14:textId="6F754953" w:rsidR="00865810" w:rsidRDefault="00865810" w:rsidP="00865810">
      <w:pPr>
        <w:pStyle w:val="PargrafodaLista"/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</w:p>
    <w:p w14:paraId="48D9EDEA" w14:textId="38EA5DA8" w:rsidR="00865810" w:rsidRDefault="00865810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 xml:space="preserve">Ensaio de resistência ao fogo (E </w:t>
      </w:r>
      <w:proofErr w:type="spellStart"/>
      <w:r w:rsidRPr="001475EB">
        <w:rPr>
          <w:rFonts w:ascii="Arial" w:hAnsi="Arial" w:cs="Arial"/>
          <w:color w:val="1A191E"/>
          <w:sz w:val="22"/>
          <w:szCs w:val="22"/>
        </w:rPr>
        <w:t>e</w:t>
      </w:r>
      <w:proofErr w:type="spellEnd"/>
      <w:r w:rsidRPr="001475EB">
        <w:rPr>
          <w:rFonts w:ascii="Arial" w:hAnsi="Arial" w:cs="Arial"/>
          <w:color w:val="1A191E"/>
          <w:sz w:val="22"/>
          <w:szCs w:val="22"/>
        </w:rPr>
        <w:t xml:space="preserve"> T)</w:t>
      </w:r>
    </w:p>
    <w:p w14:paraId="1217D831" w14:textId="77777777" w:rsidR="00417367" w:rsidRPr="00417367" w:rsidRDefault="00417367" w:rsidP="00417367"/>
    <w:p w14:paraId="6B8906C5" w14:textId="77777777" w:rsidR="00865810" w:rsidRPr="006339B1" w:rsidRDefault="0086581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sz w:val="22"/>
          <w:szCs w:val="22"/>
        </w:rPr>
      </w:pPr>
      <w:r w:rsidRPr="006339B1">
        <w:rPr>
          <w:rFonts w:ascii="Arial" w:hAnsi="Arial" w:cs="Arial"/>
          <w:sz w:val="22"/>
          <w:szCs w:val="22"/>
        </w:rPr>
        <w:t>O corpo-de-prova deve consistir em um comprimento de 1200 mm de cabo completo.</w:t>
      </w:r>
    </w:p>
    <w:p w14:paraId="02D593EE" w14:textId="5A4D88B9" w:rsidR="00865810" w:rsidRPr="006339B1" w:rsidRDefault="0086581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9" w:name="_Hlk76489987"/>
      <w:r w:rsidRPr="006339B1">
        <w:rPr>
          <w:rFonts w:ascii="Arial" w:hAnsi="Arial" w:cs="Arial"/>
          <w:sz w:val="22"/>
          <w:szCs w:val="22"/>
        </w:rPr>
        <w:t>No caso de cabo unipolar, devem ser ensaiados simultaneamente dois corpos-de-prova torcidos entre si, com passo adequado, de modo a mantê-los em contato</w:t>
      </w:r>
      <w:bookmarkEnd w:id="9"/>
      <w:r w:rsidRPr="006339B1">
        <w:rPr>
          <w:rFonts w:ascii="Arial" w:hAnsi="Arial" w:cs="Arial"/>
          <w:sz w:val="22"/>
          <w:szCs w:val="22"/>
        </w:rPr>
        <w:t>.</w:t>
      </w:r>
      <w:r w:rsidR="002E2CC2" w:rsidRPr="006339B1">
        <w:rPr>
          <w:rFonts w:ascii="Arial" w:hAnsi="Arial" w:cs="Arial"/>
          <w:sz w:val="22"/>
          <w:szCs w:val="22"/>
        </w:rPr>
        <w:t xml:space="preserve"> </w:t>
      </w:r>
      <w:r w:rsidR="002E2CC2" w:rsidRPr="006339B1">
        <w:rPr>
          <w:rFonts w:ascii="Arial" w:hAnsi="Arial" w:cs="Arial"/>
          <w:b/>
          <w:bCs/>
          <w:color w:val="FF0000"/>
          <w:sz w:val="22"/>
          <w:szCs w:val="22"/>
        </w:rPr>
        <w:t xml:space="preserve">(VERIFICAR SE ESTA CONDIÇÃO É APLICÁVEL, CONFIRMAR COM </w:t>
      </w:r>
      <w:proofErr w:type="spellStart"/>
      <w:r w:rsidR="002E2CC2" w:rsidRPr="006339B1">
        <w:rPr>
          <w:rFonts w:ascii="Arial" w:hAnsi="Arial" w:cs="Arial"/>
          <w:b/>
          <w:bCs/>
          <w:color w:val="FF0000"/>
          <w:sz w:val="22"/>
          <w:szCs w:val="22"/>
        </w:rPr>
        <w:t>Poliron</w:t>
      </w:r>
      <w:proofErr w:type="spellEnd"/>
      <w:r w:rsidR="002E2CC2" w:rsidRPr="006339B1">
        <w:rPr>
          <w:rFonts w:ascii="Arial" w:hAnsi="Arial" w:cs="Arial"/>
          <w:b/>
          <w:bCs/>
          <w:color w:val="FF0000"/>
          <w:sz w:val="22"/>
          <w:szCs w:val="22"/>
        </w:rPr>
        <w:t>/</w:t>
      </w:r>
      <w:proofErr w:type="spellStart"/>
      <w:r w:rsidR="002E2CC2" w:rsidRPr="006339B1">
        <w:rPr>
          <w:rFonts w:ascii="Arial" w:hAnsi="Arial" w:cs="Arial"/>
          <w:b/>
          <w:bCs/>
          <w:color w:val="FF0000"/>
          <w:sz w:val="22"/>
          <w:szCs w:val="22"/>
        </w:rPr>
        <w:t>Belden</w:t>
      </w:r>
      <w:proofErr w:type="spellEnd"/>
      <w:r w:rsidR="002E2CC2" w:rsidRPr="006339B1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5698B55A" w14:textId="77777777" w:rsidR="00865810" w:rsidRPr="006339B1" w:rsidRDefault="0086581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sz w:val="22"/>
          <w:szCs w:val="22"/>
        </w:rPr>
      </w:pPr>
      <w:r w:rsidRPr="006339B1">
        <w:rPr>
          <w:rFonts w:ascii="Arial" w:hAnsi="Arial" w:cs="Arial"/>
          <w:sz w:val="22"/>
          <w:szCs w:val="22"/>
        </w:rPr>
        <w:t>A tensão entre veias deve ser igual ao valor da tensão de isolamento entre fases (V), dada em 4.1.</w:t>
      </w:r>
    </w:p>
    <w:p w14:paraId="23066B0F" w14:textId="77777777" w:rsidR="00865810" w:rsidRPr="006339B1" w:rsidRDefault="0086581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sz w:val="22"/>
          <w:szCs w:val="22"/>
        </w:rPr>
      </w:pPr>
      <w:r w:rsidRPr="006339B1">
        <w:rPr>
          <w:rFonts w:ascii="Arial" w:hAnsi="Arial" w:cs="Arial"/>
          <w:sz w:val="22"/>
          <w:szCs w:val="22"/>
        </w:rPr>
        <w:t>Se o corpo-de-prova não superar o ensaio, dois outros corpos-de-prova devem ser ensaiados nas mesmas condições. Se ambos os resultados forem satisfatórios, o cabo deve ser considerado aprovado no ensaio.</w:t>
      </w:r>
    </w:p>
    <w:p w14:paraId="4845E269" w14:textId="5C70D0C4" w:rsidR="00865810" w:rsidRPr="006339B1" w:rsidRDefault="00865810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sz w:val="22"/>
          <w:szCs w:val="22"/>
        </w:rPr>
      </w:pPr>
      <w:bookmarkStart w:id="10" w:name="_Hlk76490076"/>
      <w:r w:rsidRPr="006339B1">
        <w:rPr>
          <w:rFonts w:ascii="Arial" w:hAnsi="Arial" w:cs="Arial"/>
          <w:sz w:val="22"/>
          <w:szCs w:val="22"/>
        </w:rPr>
        <w:t>O ensaio deve ser realizado conforme a NBR 10301</w:t>
      </w:r>
      <w:r w:rsidR="006339B1" w:rsidRPr="006339B1">
        <w:rPr>
          <w:rFonts w:ascii="Arial" w:hAnsi="Arial" w:cs="Arial"/>
          <w:sz w:val="22"/>
          <w:szCs w:val="22"/>
        </w:rPr>
        <w:t>, conforme a classe de resistência ao fogo especificada (CR2 ou CR3)</w:t>
      </w:r>
      <w:bookmarkEnd w:id="10"/>
      <w:r w:rsidRPr="006339B1">
        <w:rPr>
          <w:rFonts w:ascii="Arial" w:hAnsi="Arial" w:cs="Arial"/>
          <w:sz w:val="22"/>
          <w:szCs w:val="22"/>
        </w:rPr>
        <w:t>.</w:t>
      </w:r>
    </w:p>
    <w:p w14:paraId="7E77F015" w14:textId="77777777" w:rsidR="004207F1" w:rsidRPr="001475EB" w:rsidRDefault="004207F1" w:rsidP="001475EB">
      <w:pPr>
        <w:pStyle w:val="Ttulo1"/>
        <w:numPr>
          <w:ilvl w:val="0"/>
          <w:numId w:val="13"/>
        </w:numPr>
        <w:kinsoku w:val="0"/>
        <w:overflowPunct w:val="0"/>
        <w:spacing w:after="120"/>
        <w:ind w:left="0" w:firstLine="0"/>
        <w:jc w:val="both"/>
        <w:rPr>
          <w:rFonts w:ascii="Arial" w:hAnsi="Arial" w:cs="Arial"/>
          <w:color w:val="1A191E"/>
          <w:spacing w:val="-3"/>
          <w:sz w:val="28"/>
          <w:szCs w:val="28"/>
        </w:rPr>
      </w:pPr>
      <w:r w:rsidRPr="001475EB">
        <w:rPr>
          <w:rFonts w:ascii="Arial" w:hAnsi="Arial" w:cs="Arial"/>
          <w:color w:val="1A191E"/>
          <w:spacing w:val="-3"/>
          <w:sz w:val="28"/>
          <w:szCs w:val="28"/>
        </w:rPr>
        <w:t>Marcação, rotulagem e embalagem</w:t>
      </w:r>
    </w:p>
    <w:p w14:paraId="5A4253F5" w14:textId="77777777" w:rsidR="004207F1" w:rsidRPr="001475EB" w:rsidRDefault="004207F1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Acondicionamento e fornecimento</w:t>
      </w:r>
    </w:p>
    <w:p w14:paraId="3D9BC16F" w14:textId="77777777" w:rsidR="004207F1" w:rsidRPr="001475EB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cabos devem ser acondicionados de maneira que fiquem protegidos durante o manuseio, transporte e armazenagem. O acondicionamento deve ser em rolo ou carretel, que deve ter resistência adequada e ser isento de defeitos que possam danificar o produto.</w:t>
      </w:r>
    </w:p>
    <w:p w14:paraId="312F4F79" w14:textId="7CAF7A09" w:rsidR="004207F1" w:rsidRPr="001475EB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Para cada unidade de expedição, a incerteza máxima exigida na quantidade efetiva é de± 1 % em comprimento.</w:t>
      </w:r>
    </w:p>
    <w:p w14:paraId="7F08ACC5" w14:textId="77777777" w:rsidR="004207F1" w:rsidRPr="001475EB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cabos devem ser fornecidos em lances normais de fabricação, sobre os quais é permitida uma tolerância de ± 3 % no comprimento. Adicionalmente, pode-se admitir que até 5 % dos lances de um lote de expedição tenham um comprimento diferente do lance normal de fabricação, com um mínimo de 50 % do comprimento do referido lance.</w:t>
      </w:r>
    </w:p>
    <w:p w14:paraId="6F8ECA2B" w14:textId="77777777" w:rsidR="004207F1" w:rsidRPr="001475EB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Os carretéis devem possuir dimensões conforme a ABNT NBR 11137, devendo ser respeitados os limites de curvatura previstos na ABNT NBR 9511, e os rolos devem possuir, dimensões conforme a ABNT NBR 7312.</w:t>
      </w:r>
    </w:p>
    <w:p w14:paraId="53EED998" w14:textId="77777777" w:rsidR="004207F1" w:rsidRPr="00417367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1475EB">
        <w:rPr>
          <w:rFonts w:ascii="Arial" w:hAnsi="Arial" w:cs="Arial"/>
          <w:color w:val="1A191E"/>
          <w:sz w:val="22"/>
          <w:szCs w:val="22"/>
        </w:rPr>
        <w:t>As</w:t>
      </w:r>
      <w:r w:rsidRPr="00417367">
        <w:rPr>
          <w:rFonts w:ascii="Arial" w:hAnsi="Arial" w:cs="Arial"/>
          <w:color w:val="1A191E"/>
          <w:sz w:val="22"/>
          <w:szCs w:val="22"/>
        </w:rPr>
        <w:t xml:space="preserve"> extremidades dos cabos acondicionados em carretéis devem ser convenientemente seladas com capuzes de vedação ou com fita </w:t>
      </w:r>
      <w:proofErr w:type="spellStart"/>
      <w:r w:rsidRPr="00417367">
        <w:rPr>
          <w:rFonts w:ascii="Arial" w:hAnsi="Arial" w:cs="Arial"/>
          <w:color w:val="1A191E"/>
          <w:sz w:val="22"/>
          <w:szCs w:val="22"/>
        </w:rPr>
        <w:t>autoaglomerante</w:t>
      </w:r>
      <w:proofErr w:type="spellEnd"/>
      <w:r w:rsidRPr="00417367">
        <w:rPr>
          <w:rFonts w:ascii="Arial" w:hAnsi="Arial" w:cs="Arial"/>
          <w:color w:val="1A191E"/>
          <w:sz w:val="22"/>
          <w:szCs w:val="22"/>
        </w:rPr>
        <w:t>, resistentes às intempéries, a fim de evitar a penetração de umidade durante manuseio, transporte e armazenamento. No caso de cabos com construção não bloqueada longitudinalmente, é recomendado somente o uso de capuzes de vedação.</w:t>
      </w:r>
    </w:p>
    <w:p w14:paraId="63567E1F" w14:textId="77777777" w:rsidR="004207F1" w:rsidRPr="00417367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417367">
        <w:rPr>
          <w:rFonts w:ascii="Arial" w:hAnsi="Arial" w:cs="Arial"/>
          <w:color w:val="1A191E"/>
          <w:sz w:val="22"/>
          <w:szCs w:val="22"/>
        </w:rPr>
        <w:t>O Anexo C fornece os dados mínimos para as informações de encomendas dos cabos.</w:t>
      </w:r>
    </w:p>
    <w:p w14:paraId="08315657" w14:textId="77777777" w:rsidR="004207F1" w:rsidRPr="00417367" w:rsidRDefault="004207F1" w:rsidP="001475EB">
      <w:pPr>
        <w:pStyle w:val="Ttulo2"/>
        <w:numPr>
          <w:ilvl w:val="1"/>
          <w:numId w:val="13"/>
        </w:numPr>
        <w:kinsoku w:val="0"/>
        <w:overflowPunct w:val="0"/>
        <w:spacing w:after="120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417367">
        <w:rPr>
          <w:rFonts w:ascii="Arial" w:hAnsi="Arial" w:cs="Arial"/>
          <w:color w:val="1A191E"/>
          <w:sz w:val="22"/>
          <w:szCs w:val="22"/>
        </w:rPr>
        <w:t>Marcação</w:t>
      </w:r>
    </w:p>
    <w:p w14:paraId="67C9EA5F" w14:textId="77777777" w:rsidR="004207F1" w:rsidRPr="00417367" w:rsidRDefault="004207F1" w:rsidP="001475EB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r w:rsidRPr="00417367">
        <w:rPr>
          <w:rFonts w:ascii="Arial" w:hAnsi="Arial" w:cs="Arial"/>
          <w:color w:val="1A191E"/>
          <w:sz w:val="22"/>
          <w:szCs w:val="22"/>
        </w:rPr>
        <w:t>Externamente, os carretéis devem ser marcados, nas duas faces laterais, diretamente sobre o disco e/ou por meio de etiquetas, com caracteres legíveis e indeléveis, com no mínimo as seguintes indicações:</w:t>
      </w:r>
    </w:p>
    <w:p w14:paraId="201DF3BF" w14:textId="52D4F763" w:rsidR="004207F1" w:rsidRPr="00655FE7" w:rsidRDefault="004207F1" w:rsidP="004B59EE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>
        <w:rPr>
          <w:color w:val="2B2A29"/>
        </w:rPr>
        <w:t> </w:t>
      </w:r>
      <w:r w:rsidRPr="00655FE7">
        <w:rPr>
          <w:color w:val="2B2A29"/>
        </w:rPr>
        <w:t>nome e identificação do fabricante e país de</w:t>
      </w:r>
      <w:r w:rsidRPr="00417367">
        <w:rPr>
          <w:color w:val="2B2A29"/>
        </w:rPr>
        <w:t xml:space="preserve"> </w:t>
      </w:r>
      <w:r w:rsidRPr="00655FE7">
        <w:rPr>
          <w:color w:val="2B2A29"/>
        </w:rPr>
        <w:t>origem;</w:t>
      </w:r>
    </w:p>
    <w:p w14:paraId="61633ADA" w14:textId="608D699B" w:rsidR="004207F1" w:rsidRPr="009E28CE" w:rsidRDefault="004207F1" w:rsidP="004B59EE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t>tensão de isolamento (</w:t>
      </w:r>
      <w:proofErr w:type="spellStart"/>
      <w:r w:rsidRPr="00417367">
        <w:rPr>
          <w:color w:val="2B2A29"/>
        </w:rPr>
        <w:t>U</w:t>
      </w:r>
      <w:r w:rsidRPr="009E28CE">
        <w:rPr>
          <w:color w:val="2B2A29"/>
        </w:rPr>
        <w:t>o</w:t>
      </w:r>
      <w:proofErr w:type="spellEnd"/>
      <w:r w:rsidRPr="009E28CE">
        <w:rPr>
          <w:color w:val="2B2A29"/>
        </w:rPr>
        <w:t>/</w:t>
      </w:r>
      <w:r w:rsidRPr="00417367">
        <w:rPr>
          <w:color w:val="2B2A29"/>
        </w:rPr>
        <w:t>U</w:t>
      </w:r>
      <w:r w:rsidRPr="009E28CE">
        <w:rPr>
          <w:color w:val="2B2A29"/>
        </w:rPr>
        <w:t>), expressa em quilovolts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(kV);</w:t>
      </w:r>
    </w:p>
    <w:p w14:paraId="08578F3B" w14:textId="2C667CD0" w:rsidR="004B59EE" w:rsidRDefault="004B59EE" w:rsidP="004B59EE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>
        <w:rPr>
          <w:color w:val="2B2A29"/>
        </w:rPr>
        <w:t>n</w:t>
      </w:r>
      <w:r w:rsidRPr="009E28CE">
        <w:rPr>
          <w:color w:val="2B2A29"/>
        </w:rPr>
        <w:t>úmero de condutores e seção nominal, expressa em milímetros quadrados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(mm</w:t>
      </w:r>
      <w:r w:rsidRPr="00417367">
        <w:rPr>
          <w:color w:val="2B2A29"/>
        </w:rPr>
        <w:t>2</w:t>
      </w:r>
      <w:r w:rsidRPr="009E28CE">
        <w:rPr>
          <w:color w:val="2B2A29"/>
        </w:rPr>
        <w:t>);</w:t>
      </w:r>
    </w:p>
    <w:p w14:paraId="3C4C37B7" w14:textId="17F8574A" w:rsidR="004207F1" w:rsidRPr="00D27856" w:rsidRDefault="004B59EE" w:rsidP="002F0640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D27856">
        <w:rPr>
          <w:color w:val="2B2A29"/>
        </w:rPr>
        <w:t>material</w:t>
      </w:r>
      <w:r w:rsidR="004207F1" w:rsidRPr="00D27856">
        <w:rPr>
          <w:color w:val="2B2A29"/>
        </w:rPr>
        <w:t xml:space="preserve"> do condutor (cobre ou alumínio)</w:t>
      </w:r>
      <w:r w:rsidR="00D27856" w:rsidRPr="00D27856">
        <w:rPr>
          <w:color w:val="2B2A29"/>
        </w:rPr>
        <w:t xml:space="preserve">, </w:t>
      </w:r>
      <w:r w:rsidR="004207F1" w:rsidRPr="00D27856">
        <w:rPr>
          <w:color w:val="2B2A29"/>
        </w:rPr>
        <w:t>da isolação (</w:t>
      </w:r>
      <w:r w:rsidR="00417367" w:rsidRPr="00D27856">
        <w:rPr>
          <w:color w:val="2B2A29"/>
        </w:rPr>
        <w:t>PVC</w:t>
      </w:r>
      <w:r w:rsidRPr="00D27856">
        <w:rPr>
          <w:color w:val="2B2A29"/>
        </w:rPr>
        <w:t>/A</w:t>
      </w:r>
      <w:r w:rsidR="00417367" w:rsidRPr="00D27856">
        <w:rPr>
          <w:color w:val="2B2A29"/>
        </w:rPr>
        <w:t xml:space="preserve">, </w:t>
      </w:r>
      <w:r w:rsidRPr="00D27856">
        <w:rPr>
          <w:color w:val="2B2A29"/>
        </w:rPr>
        <w:t xml:space="preserve">PVC/E, </w:t>
      </w:r>
      <w:r w:rsidR="00417367" w:rsidRPr="00D27856">
        <w:rPr>
          <w:color w:val="2B2A29"/>
        </w:rPr>
        <w:t xml:space="preserve">PE, XLPE, </w:t>
      </w:r>
      <w:r w:rsidR="004207F1" w:rsidRPr="00D27856">
        <w:rPr>
          <w:color w:val="2B2A29"/>
        </w:rPr>
        <w:t>EPR</w:t>
      </w:r>
      <w:r w:rsidRPr="00D27856">
        <w:rPr>
          <w:color w:val="2B2A29"/>
        </w:rPr>
        <w:t xml:space="preserve">, </w:t>
      </w:r>
      <w:r w:rsidR="004207F1" w:rsidRPr="00D27856">
        <w:rPr>
          <w:color w:val="2B2A29"/>
        </w:rPr>
        <w:t xml:space="preserve">HEPR) </w:t>
      </w:r>
      <w:r w:rsidR="00D27856" w:rsidRPr="00D27856">
        <w:rPr>
          <w:color w:val="2B2A29"/>
        </w:rPr>
        <w:t>e da</w:t>
      </w:r>
      <w:r w:rsidR="004207F1" w:rsidRPr="00D27856">
        <w:rPr>
          <w:color w:val="2B2A29"/>
        </w:rPr>
        <w:t xml:space="preserve"> cobertura;</w:t>
      </w:r>
    </w:p>
    <w:p w14:paraId="198DAD15" w14:textId="6DCD786E" w:rsidR="004207F1" w:rsidRDefault="004207F1" w:rsidP="004B59EE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t>número desta</w:t>
      </w:r>
      <w:r w:rsidRPr="00417367">
        <w:rPr>
          <w:color w:val="2B2A29"/>
        </w:rPr>
        <w:t xml:space="preserve"> </w:t>
      </w:r>
      <w:r w:rsidR="002E2CC2">
        <w:rPr>
          <w:color w:val="2B2A29"/>
        </w:rPr>
        <w:t>n</w:t>
      </w:r>
      <w:r w:rsidR="002E2CC2" w:rsidRPr="009E28CE">
        <w:rPr>
          <w:color w:val="2B2A29"/>
        </w:rPr>
        <w:t>orma</w:t>
      </w:r>
      <w:r w:rsidRPr="009E28CE">
        <w:rPr>
          <w:color w:val="2B2A29"/>
        </w:rPr>
        <w:t>;</w:t>
      </w:r>
    </w:p>
    <w:p w14:paraId="0912240C" w14:textId="371599AE" w:rsidR="004207F1" w:rsidRPr="009E28CE" w:rsidRDefault="002E2CC2" w:rsidP="004B59EE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bookmarkStart w:id="11" w:name="_Hlk76490214"/>
      <w:r w:rsidRPr="001475EB">
        <w:rPr>
          <w:rFonts w:ascii="Arial" w:hAnsi="Arial" w:cs="Arial"/>
          <w:color w:val="1A191E"/>
          <w:sz w:val="22"/>
          <w:szCs w:val="22"/>
        </w:rPr>
        <w:t xml:space="preserve">número da norma correspondente à construção </w:t>
      </w:r>
      <w:r>
        <w:rPr>
          <w:rFonts w:ascii="Arial" w:hAnsi="Arial" w:cs="Arial"/>
          <w:color w:val="1A191E"/>
          <w:sz w:val="22"/>
          <w:szCs w:val="22"/>
        </w:rPr>
        <w:t xml:space="preserve">básica </w:t>
      </w:r>
      <w:r w:rsidRPr="001475EB">
        <w:rPr>
          <w:rFonts w:ascii="Arial" w:hAnsi="Arial" w:cs="Arial"/>
          <w:color w:val="1A191E"/>
          <w:sz w:val="22"/>
          <w:szCs w:val="22"/>
        </w:rPr>
        <w:t xml:space="preserve">do cabo conforme definido em 4.1.1 a </w:t>
      </w:r>
      <w:proofErr w:type="gramStart"/>
      <w:r w:rsidRPr="001475EB">
        <w:rPr>
          <w:rFonts w:ascii="Arial" w:hAnsi="Arial" w:cs="Arial"/>
          <w:color w:val="1A191E"/>
          <w:sz w:val="22"/>
          <w:szCs w:val="22"/>
        </w:rPr>
        <w:t>4.1.3</w:t>
      </w:r>
      <w:bookmarkEnd w:id="11"/>
      <w:r w:rsidRPr="001475EB">
        <w:rPr>
          <w:rFonts w:ascii="Arial" w:hAnsi="Arial" w:cs="Arial"/>
          <w:color w:val="1A191E"/>
          <w:sz w:val="22"/>
          <w:szCs w:val="22"/>
        </w:rPr>
        <w:t>;</w:t>
      </w:r>
      <w:r w:rsidR="004207F1" w:rsidRPr="009E28CE">
        <w:rPr>
          <w:color w:val="2B2A29"/>
        </w:rPr>
        <w:t>comprimento</w:t>
      </w:r>
      <w:proofErr w:type="gramEnd"/>
      <w:r w:rsidR="004207F1" w:rsidRPr="009E28CE">
        <w:rPr>
          <w:color w:val="2B2A29"/>
        </w:rPr>
        <w:t xml:space="preserve"> de cada unidade de </w:t>
      </w:r>
      <w:r w:rsidR="004B59EE" w:rsidRPr="009E28CE">
        <w:rPr>
          <w:color w:val="2B2A29"/>
        </w:rPr>
        <w:t>expedição,</w:t>
      </w:r>
      <w:r w:rsidR="004207F1" w:rsidRPr="009E28CE">
        <w:rPr>
          <w:color w:val="2B2A29"/>
        </w:rPr>
        <w:t xml:space="preserve"> expresso em metros</w:t>
      </w:r>
      <w:r w:rsidR="004207F1" w:rsidRPr="00417367">
        <w:rPr>
          <w:color w:val="2B2A29"/>
        </w:rPr>
        <w:t xml:space="preserve"> </w:t>
      </w:r>
      <w:r w:rsidR="004207F1" w:rsidRPr="009E28CE">
        <w:rPr>
          <w:color w:val="2B2A29"/>
        </w:rPr>
        <w:t>(m);</w:t>
      </w:r>
    </w:p>
    <w:p w14:paraId="794DA5AF" w14:textId="6629F3F2" w:rsidR="004207F1" w:rsidRPr="009E28CE" w:rsidRDefault="004207F1" w:rsidP="00D27856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t> </w:t>
      </w:r>
      <w:r w:rsidR="009E28CE">
        <w:rPr>
          <w:color w:val="2B2A29"/>
        </w:rPr>
        <w:tab/>
        <w:t>m</w:t>
      </w:r>
      <w:r w:rsidRPr="009E28CE">
        <w:rPr>
          <w:color w:val="2B2A29"/>
        </w:rPr>
        <w:t>assa bruta aproximada, expressa em quilogramas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(kg);</w:t>
      </w:r>
    </w:p>
    <w:p w14:paraId="73AB4870" w14:textId="2D292BE2" w:rsidR="004207F1" w:rsidRPr="009E28CE" w:rsidRDefault="004207F1" w:rsidP="00D27856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lastRenderedPageBreak/>
        <w:t> </w:t>
      </w:r>
      <w:r w:rsidR="009E28CE">
        <w:rPr>
          <w:color w:val="2B2A29"/>
        </w:rPr>
        <w:tab/>
        <w:t>n</w:t>
      </w:r>
      <w:r w:rsidRPr="009E28CE">
        <w:rPr>
          <w:color w:val="2B2A29"/>
        </w:rPr>
        <w:t>úmero da ordem de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compra;</w:t>
      </w:r>
    </w:p>
    <w:p w14:paraId="5CDB9D71" w14:textId="09586F7B" w:rsidR="004207F1" w:rsidRPr="009E28CE" w:rsidRDefault="004207F1" w:rsidP="00D27856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t>identificação para fins de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rastreabilidade;</w:t>
      </w:r>
    </w:p>
    <w:p w14:paraId="0F61057F" w14:textId="307FEA95" w:rsidR="004207F1" w:rsidRPr="009E28CE" w:rsidRDefault="004207F1" w:rsidP="00D27856">
      <w:pPr>
        <w:pStyle w:val="PargrafodaLista"/>
        <w:numPr>
          <w:ilvl w:val="1"/>
          <w:numId w:val="20"/>
        </w:numPr>
        <w:kinsoku w:val="0"/>
        <w:overflowPunct w:val="0"/>
        <w:spacing w:after="120"/>
        <w:ind w:left="1418" w:hanging="495"/>
        <w:jc w:val="left"/>
        <w:rPr>
          <w:color w:val="2B2A29"/>
        </w:rPr>
      </w:pPr>
      <w:r w:rsidRPr="009E28CE">
        <w:rPr>
          <w:color w:val="2B2A29"/>
        </w:rPr>
        <w:t>seta no sentido de rotação para desenrolar e o texto “desenrole neste</w:t>
      </w:r>
      <w:r w:rsidRPr="00417367">
        <w:rPr>
          <w:color w:val="2B2A29"/>
        </w:rPr>
        <w:t xml:space="preserve"> </w:t>
      </w:r>
      <w:r w:rsidRPr="009E28CE">
        <w:rPr>
          <w:color w:val="2B2A29"/>
        </w:rPr>
        <w:t>sentido”.</w:t>
      </w:r>
    </w:p>
    <w:p w14:paraId="181C7F94" w14:textId="77777777" w:rsidR="004207F1" w:rsidRDefault="004207F1" w:rsidP="004207F1">
      <w:pPr>
        <w:pStyle w:val="Corpodetexto"/>
        <w:kinsoku w:val="0"/>
        <w:overflowPunct w:val="0"/>
        <w:spacing w:before="9"/>
        <w:rPr>
          <w:sz w:val="21"/>
          <w:szCs w:val="21"/>
        </w:rPr>
      </w:pPr>
    </w:p>
    <w:p w14:paraId="18570B36" w14:textId="77777777" w:rsidR="004207F1" w:rsidRPr="00417367" w:rsidRDefault="004207F1" w:rsidP="004207F1">
      <w:pPr>
        <w:pStyle w:val="Corpodetexto"/>
        <w:kinsoku w:val="0"/>
        <w:overflowPunct w:val="0"/>
        <w:spacing w:before="1" w:line="249" w:lineRule="auto"/>
        <w:ind w:left="333" w:right="104"/>
        <w:jc w:val="both"/>
        <w:rPr>
          <w:rFonts w:ascii="Arial" w:hAnsi="Arial" w:cs="Arial"/>
          <w:color w:val="1A191E"/>
          <w:sz w:val="22"/>
          <w:szCs w:val="22"/>
        </w:rPr>
      </w:pPr>
      <w:r w:rsidRPr="00417367">
        <w:rPr>
          <w:rFonts w:ascii="Arial" w:hAnsi="Arial" w:cs="Arial"/>
          <w:color w:val="1A191E"/>
          <w:sz w:val="22"/>
          <w:szCs w:val="22"/>
        </w:rPr>
        <w:t xml:space="preserve">Quando o ano de fabricação for marcado em fita colocada no interior do cabo, esta indicação deve também constar como requisito de marcação no carretel. </w:t>
      </w:r>
    </w:p>
    <w:p w14:paraId="5E55E42B" w14:textId="77777777" w:rsidR="004207F1" w:rsidRDefault="004207F1" w:rsidP="004207F1">
      <w:pPr>
        <w:pStyle w:val="Corpodetexto"/>
        <w:kinsoku w:val="0"/>
        <w:overflowPunct w:val="0"/>
        <w:spacing w:before="1"/>
        <w:rPr>
          <w:sz w:val="21"/>
          <w:szCs w:val="21"/>
        </w:rPr>
      </w:pPr>
    </w:p>
    <w:p w14:paraId="201F1F63" w14:textId="3559F189" w:rsidR="004207F1" w:rsidRPr="00417367" w:rsidRDefault="004207F1" w:rsidP="00417367">
      <w:pPr>
        <w:pStyle w:val="PargrafodaLista"/>
        <w:numPr>
          <w:ilvl w:val="2"/>
          <w:numId w:val="13"/>
        </w:numPr>
        <w:kinsoku w:val="0"/>
        <w:overflowPunct w:val="0"/>
        <w:spacing w:before="6" w:after="120" w:line="254" w:lineRule="auto"/>
        <w:ind w:left="0" w:firstLine="0"/>
        <w:rPr>
          <w:rFonts w:ascii="Arial" w:hAnsi="Arial" w:cs="Arial"/>
          <w:color w:val="1A191E"/>
          <w:sz w:val="22"/>
          <w:szCs w:val="22"/>
        </w:rPr>
      </w:pPr>
      <w:bookmarkStart w:id="12" w:name="_Hlk76490392"/>
      <w:r w:rsidRPr="00417367">
        <w:rPr>
          <w:rFonts w:ascii="Arial" w:hAnsi="Arial" w:cs="Arial"/>
          <w:color w:val="1A191E"/>
          <w:sz w:val="22"/>
          <w:szCs w:val="22"/>
        </w:rPr>
        <w:t>Os rolos devem conter uma etiqueta com as indicações de 8.2.1, com exceção da</w:t>
      </w:r>
      <w:r w:rsidR="006339B1">
        <w:rPr>
          <w:rFonts w:ascii="Arial" w:hAnsi="Arial" w:cs="Arial"/>
          <w:color w:val="1A191E"/>
          <w:sz w:val="22"/>
          <w:szCs w:val="22"/>
        </w:rPr>
        <w:t>s</w:t>
      </w:r>
      <w:r w:rsidRPr="00417367">
        <w:rPr>
          <w:rFonts w:ascii="Arial" w:hAnsi="Arial" w:cs="Arial"/>
          <w:color w:val="1A191E"/>
          <w:sz w:val="22"/>
          <w:szCs w:val="22"/>
        </w:rPr>
        <w:t xml:space="preserve"> alínea</w:t>
      </w:r>
      <w:r w:rsidR="006339B1">
        <w:rPr>
          <w:rFonts w:ascii="Arial" w:hAnsi="Arial" w:cs="Arial"/>
          <w:color w:val="1A191E"/>
          <w:sz w:val="22"/>
          <w:szCs w:val="22"/>
        </w:rPr>
        <w:t>s</w:t>
      </w:r>
      <w:r w:rsidRPr="00417367">
        <w:rPr>
          <w:rFonts w:ascii="Arial" w:hAnsi="Arial" w:cs="Arial"/>
          <w:color w:val="1A191E"/>
          <w:sz w:val="22"/>
          <w:szCs w:val="22"/>
        </w:rPr>
        <w:t xml:space="preserve"> </w:t>
      </w:r>
      <w:r w:rsidR="006339B1">
        <w:rPr>
          <w:rFonts w:ascii="Arial" w:hAnsi="Arial" w:cs="Arial"/>
          <w:color w:val="1A191E"/>
          <w:sz w:val="22"/>
          <w:szCs w:val="22"/>
        </w:rPr>
        <w:t>g</w:t>
      </w:r>
      <w:r w:rsidRPr="00417367">
        <w:rPr>
          <w:rFonts w:ascii="Arial" w:hAnsi="Arial" w:cs="Arial"/>
          <w:color w:val="1A191E"/>
          <w:sz w:val="22"/>
          <w:szCs w:val="22"/>
        </w:rPr>
        <w:t>)</w:t>
      </w:r>
      <w:r w:rsidR="006339B1">
        <w:rPr>
          <w:rFonts w:ascii="Arial" w:hAnsi="Arial" w:cs="Arial"/>
          <w:color w:val="1A191E"/>
          <w:sz w:val="22"/>
          <w:szCs w:val="22"/>
        </w:rPr>
        <w:t xml:space="preserve"> e h)</w:t>
      </w:r>
      <w:bookmarkEnd w:id="12"/>
    </w:p>
    <w:p w14:paraId="6503E3AB" w14:textId="77777777" w:rsidR="004207F1" w:rsidRDefault="004207F1" w:rsidP="004207F1">
      <w:pPr>
        <w:pStyle w:val="Corpodetexto"/>
        <w:kinsoku w:val="0"/>
        <w:overflowPunct w:val="0"/>
        <w:rPr>
          <w:sz w:val="20"/>
          <w:szCs w:val="20"/>
        </w:rPr>
      </w:pPr>
    </w:p>
    <w:p w14:paraId="290BFE29" w14:textId="77777777" w:rsidR="009E28CE" w:rsidRDefault="009E28CE" w:rsidP="009E28CE">
      <w:pPr>
        <w:pStyle w:val="ANNEX"/>
        <w:rPr>
          <w:lang w:val="pt-BR"/>
        </w:rPr>
      </w:pPr>
      <w:r>
        <w:rPr>
          <w:lang w:val="pt-BR"/>
        </w:rPr>
        <w:lastRenderedPageBreak/>
        <w:br/>
      </w:r>
      <w:bookmarkStart w:id="13" w:name="_Toc206924573"/>
      <w:bookmarkStart w:id="14" w:name="_Toc217191823"/>
      <w:bookmarkStart w:id="15" w:name="_Toc327093104"/>
      <w:bookmarkStart w:id="16" w:name="_Toc370480457"/>
      <w:r>
        <w:rPr>
          <w:b w:val="0"/>
          <w:lang w:val="pt-BR"/>
        </w:rPr>
        <w:t>(informativo)</w:t>
      </w:r>
      <w:r>
        <w:rPr>
          <w:lang w:val="pt-BR"/>
        </w:rPr>
        <w:t xml:space="preserve"> </w:t>
      </w:r>
      <w:r>
        <w:rPr>
          <w:lang w:val="pt-BR"/>
        </w:rPr>
        <w:br/>
        <w:t>Dados para as informações de encomenda dos cabos</w:t>
      </w:r>
      <w:bookmarkEnd w:id="13"/>
      <w:bookmarkEnd w:id="14"/>
      <w:bookmarkEnd w:id="15"/>
      <w:bookmarkEnd w:id="16"/>
    </w:p>
    <w:p w14:paraId="4C223287" w14:textId="77777777" w:rsidR="009E28CE" w:rsidRDefault="009E28CE" w:rsidP="009E28CE">
      <w:r>
        <w:t>Recomenda-se que as informações abaixo sejam indicadas quando da encomenda dos cabos:</w:t>
      </w:r>
    </w:p>
    <w:p w14:paraId="56F93165" w14:textId="77777777" w:rsidR="009E28CE" w:rsidRDefault="009E28CE" w:rsidP="009E28CE">
      <w:pPr>
        <w:tabs>
          <w:tab w:val="num" w:pos="360"/>
        </w:tabs>
        <w:spacing w:before="120" w:after="120"/>
      </w:pPr>
      <w:r>
        <w:t>designação do cabo conforme 4.1;</w:t>
      </w:r>
    </w:p>
    <w:p w14:paraId="30E8CD0E" w14:textId="19FEC2FB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número de condutores, pare</w:t>
      </w:r>
      <w:r w:rsidR="007A230E" w:rsidRPr="00AD5289">
        <w:rPr>
          <w:sz w:val="22"/>
          <w:szCs w:val="22"/>
        </w:rPr>
        <w:t>s</w:t>
      </w:r>
      <w:r w:rsidRPr="00AD5289">
        <w:rPr>
          <w:sz w:val="22"/>
          <w:szCs w:val="22"/>
        </w:rPr>
        <w:t>, ternas ou quadras, seção nominal em milímetros quadrados e classe de encordoamento;</w:t>
      </w:r>
    </w:p>
    <w:p w14:paraId="6E0F51FF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material de isolação;</w:t>
      </w:r>
    </w:p>
    <w:p w14:paraId="5CC9A184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tipo de blindagem (se requerida);</w:t>
      </w:r>
    </w:p>
    <w:p w14:paraId="3E4624C9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tipo de armação (se requerida);</w:t>
      </w:r>
    </w:p>
    <w:p w14:paraId="23FE1913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material de cobertura;</w:t>
      </w:r>
    </w:p>
    <w:p w14:paraId="6614B083" w14:textId="55EF6AF1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número desta Norma;</w:t>
      </w:r>
    </w:p>
    <w:p w14:paraId="5CE67E09" w14:textId="23585BB2" w:rsidR="007A230E" w:rsidRPr="00AD5289" w:rsidRDefault="00801015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c</w:t>
      </w:r>
      <w:r w:rsidR="007A230E" w:rsidRPr="00AD5289">
        <w:rPr>
          <w:sz w:val="22"/>
          <w:szCs w:val="22"/>
        </w:rPr>
        <w:t>lasse de ensaio de resistência ao fogo</w:t>
      </w:r>
    </w:p>
    <w:p w14:paraId="05416410" w14:textId="6E79665F" w:rsidR="007A230E" w:rsidRPr="00AD5289" w:rsidRDefault="00801015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 xml:space="preserve">categoria de </w:t>
      </w:r>
      <w:r w:rsidR="003840D0" w:rsidRPr="00AD5289">
        <w:rPr>
          <w:sz w:val="22"/>
          <w:szCs w:val="22"/>
        </w:rPr>
        <w:t>q</w:t>
      </w:r>
      <w:r w:rsidR="007A230E" w:rsidRPr="00AD5289">
        <w:rPr>
          <w:sz w:val="22"/>
          <w:szCs w:val="22"/>
        </w:rPr>
        <w:t xml:space="preserve">ueima </w:t>
      </w:r>
    </w:p>
    <w:p w14:paraId="42C47DC9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comprimento total a ser adquirido, expresso em metros (m);</w:t>
      </w:r>
    </w:p>
    <w:p w14:paraId="071A6CF4" w14:textId="3775D345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comprimento das unidades de expedição, expresso em metros (m);</w:t>
      </w:r>
    </w:p>
    <w:p w14:paraId="1BD27375" w14:textId="77777777" w:rsidR="009E28CE" w:rsidRPr="00AD5289" w:rsidRDefault="009E28CE" w:rsidP="00417367">
      <w:pPr>
        <w:pStyle w:val="PargrafodaLista"/>
        <w:numPr>
          <w:ilvl w:val="0"/>
          <w:numId w:val="23"/>
        </w:numPr>
        <w:kinsoku w:val="0"/>
        <w:overflowPunct w:val="0"/>
        <w:spacing w:after="120"/>
        <w:jc w:val="left"/>
        <w:rPr>
          <w:sz w:val="22"/>
          <w:szCs w:val="22"/>
        </w:rPr>
      </w:pPr>
      <w:r w:rsidRPr="00AD5289">
        <w:rPr>
          <w:sz w:val="22"/>
          <w:szCs w:val="22"/>
        </w:rPr>
        <w:t>tipo de acondicionamento (rolo ou carretel).</w:t>
      </w:r>
    </w:p>
    <w:p w14:paraId="73A4066C" w14:textId="77777777" w:rsidR="009E28CE" w:rsidRPr="00AD5289" w:rsidRDefault="009E28CE" w:rsidP="009E28CE">
      <w:pPr>
        <w:pStyle w:val="Numerada2"/>
        <w:numPr>
          <w:ilvl w:val="0"/>
          <w:numId w:val="0"/>
        </w:numPr>
        <w:tabs>
          <w:tab w:val="left" w:pos="284"/>
        </w:tabs>
        <w:rPr>
          <w:rFonts w:ascii="Helvetica" w:eastAsia="Times New Roman" w:hAnsi="Helvetica" w:cs="Helvetica"/>
          <w:sz w:val="22"/>
          <w:szCs w:val="22"/>
          <w:lang w:val="pt-BR" w:eastAsia="pt-BR"/>
        </w:rPr>
      </w:pPr>
    </w:p>
    <w:p w14:paraId="2354B1B2" w14:textId="34E35834" w:rsidR="00801015" w:rsidRPr="000A3C7C" w:rsidRDefault="009E28CE" w:rsidP="009E28CE">
      <w:pPr>
        <w:pStyle w:val="Numerada2"/>
        <w:numPr>
          <w:ilvl w:val="0"/>
          <w:numId w:val="0"/>
        </w:numPr>
        <w:tabs>
          <w:tab w:val="left" w:pos="284"/>
        </w:tabs>
        <w:rPr>
          <w:rFonts w:ascii="Helvetica" w:eastAsia="Times New Roman" w:hAnsi="Helvetica" w:cs="Helvetica"/>
          <w:sz w:val="22"/>
          <w:szCs w:val="22"/>
          <w:lang w:val="pt-BR" w:eastAsia="pt-BR"/>
        </w:rPr>
      </w:pPr>
      <w:r w:rsidRPr="00AD5289">
        <w:rPr>
          <w:rFonts w:ascii="Helvetica" w:eastAsia="Times New Roman" w:hAnsi="Helvetica" w:cs="Helvetica"/>
          <w:sz w:val="22"/>
          <w:szCs w:val="22"/>
          <w:lang w:val="pt-BR" w:eastAsia="pt-BR"/>
        </w:rPr>
        <w:t>NOTA No caso de exigência de categoria de queima</w:t>
      </w:r>
      <w:r w:rsidR="00801015" w:rsidRPr="00AD5289">
        <w:rPr>
          <w:rFonts w:ascii="Helvetica" w:eastAsia="Times New Roman" w:hAnsi="Helvetica" w:cs="Helvetica"/>
          <w:sz w:val="22"/>
          <w:szCs w:val="22"/>
          <w:lang w:val="pt-BR" w:eastAsia="pt-BR"/>
        </w:rPr>
        <w:t xml:space="preserve"> diferente das categorias padrões previstas nas normas de características construtivas definidas em 4.1.1 a 4.1.3, recomenda-se que uma indicação explícita conste </w:t>
      </w:r>
      <w:r w:rsidR="00801015" w:rsidRPr="000A3C7C">
        <w:rPr>
          <w:rFonts w:ascii="Helvetica" w:eastAsia="Times New Roman" w:hAnsi="Helvetica" w:cs="Helvetica"/>
          <w:sz w:val="22"/>
          <w:szCs w:val="22"/>
          <w:lang w:val="pt-BR" w:eastAsia="pt-BR"/>
        </w:rPr>
        <w:t>previamente na consulta e posterior ordem de compra.</w:t>
      </w:r>
    </w:p>
    <w:p w14:paraId="00223C6C" w14:textId="77777777" w:rsidR="00655FE7" w:rsidRPr="000A3C7C" w:rsidRDefault="00655FE7" w:rsidP="00655FE7">
      <w:pPr>
        <w:pStyle w:val="ANNEX"/>
        <w:rPr>
          <w:lang w:val="pt-BR"/>
        </w:rPr>
      </w:pPr>
      <w:r w:rsidRPr="000A3C7C">
        <w:rPr>
          <w:lang w:val="pt-BR"/>
        </w:rPr>
        <w:lastRenderedPageBreak/>
        <w:br/>
      </w:r>
      <w:bookmarkStart w:id="17" w:name="_Toc177798344"/>
      <w:bookmarkStart w:id="18" w:name="_Toc327093105"/>
      <w:bookmarkStart w:id="19" w:name="_Toc370480458"/>
      <w:r w:rsidRPr="000A3C7C">
        <w:rPr>
          <w:b w:val="0"/>
          <w:lang w:val="pt-BR"/>
        </w:rPr>
        <w:t>(informativo)</w:t>
      </w:r>
      <w:bookmarkEnd w:id="17"/>
      <w:r w:rsidRPr="000A3C7C">
        <w:rPr>
          <w:lang w:val="pt-BR"/>
        </w:rPr>
        <w:t xml:space="preserve"> </w:t>
      </w:r>
      <w:r w:rsidRPr="000A3C7C">
        <w:rPr>
          <w:lang w:val="pt-BR"/>
        </w:rPr>
        <w:br/>
        <w:t>Recomendações complementares</w:t>
      </w:r>
      <w:bookmarkEnd w:id="18"/>
      <w:bookmarkEnd w:id="19"/>
      <w:r w:rsidRPr="000A3C7C">
        <w:rPr>
          <w:lang w:val="pt-BR"/>
        </w:rPr>
        <w:t xml:space="preserve"> </w:t>
      </w:r>
    </w:p>
    <w:p w14:paraId="3C74BAC6" w14:textId="77777777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Objetivo</w:t>
      </w:r>
    </w:p>
    <w:p w14:paraId="652E18F8" w14:textId="77777777" w:rsidR="00655FE7" w:rsidRPr="000A3C7C" w:rsidRDefault="00655FE7" w:rsidP="00655FE7">
      <w:pPr>
        <w:rPr>
          <w:spacing w:val="-4"/>
        </w:rPr>
      </w:pPr>
      <w:r w:rsidRPr="000A3C7C">
        <w:rPr>
          <w:spacing w:val="-4"/>
        </w:rPr>
        <w:t>Este Anexo apresenta algumas informações complementares à esta Norma para ensaios, inspeção e garantias.</w:t>
      </w:r>
    </w:p>
    <w:p w14:paraId="3480BE8E" w14:textId="32F6EDAE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Ensaios especiais para cabos com comprimento inferior ao estabelecido em 5.</w:t>
      </w:r>
      <w:r w:rsidR="00AD5289" w:rsidRPr="000A3C7C">
        <w:rPr>
          <w:szCs w:val="24"/>
          <w:lang w:val="pt-BR"/>
        </w:rPr>
        <w:t>7</w:t>
      </w:r>
    </w:p>
    <w:p w14:paraId="4A1B2CF8" w14:textId="460904B4" w:rsidR="00655FE7" w:rsidRPr="000A3C7C" w:rsidRDefault="00655FE7" w:rsidP="00655FE7">
      <w:pPr>
        <w:rPr>
          <w:rFonts w:cs="Arial"/>
          <w:lang w:eastAsia="ja-JP"/>
        </w:rPr>
      </w:pPr>
      <w:r w:rsidRPr="000A3C7C">
        <w:rPr>
          <w:spacing w:val="-4"/>
        </w:rPr>
        <w:t xml:space="preserve">Recomenda-se que para fornecimento de cabos com comprimento inferior ao estabelecido em </w:t>
      </w:r>
      <w:proofErr w:type="gramStart"/>
      <w:r w:rsidRPr="000A3C7C">
        <w:rPr>
          <w:spacing w:val="-4"/>
        </w:rPr>
        <w:t>5.</w:t>
      </w:r>
      <w:r w:rsidR="00AD5289" w:rsidRPr="000A3C7C">
        <w:rPr>
          <w:spacing w:val="-4"/>
        </w:rPr>
        <w:t>7</w:t>
      </w:r>
      <w:r w:rsidRPr="000A3C7C">
        <w:rPr>
          <w:spacing w:val="-4"/>
        </w:rPr>
        <w:t xml:space="preserve"> ,</w:t>
      </w:r>
      <w:proofErr w:type="gramEnd"/>
      <w:r w:rsidRPr="000A3C7C">
        <w:rPr>
          <w:spacing w:val="-4"/>
        </w:rPr>
        <w:t xml:space="preserve"> que o fabricante forneça um certificado onde conste que o cabo cumpre os requisitos desta Norma.</w:t>
      </w:r>
    </w:p>
    <w:p w14:paraId="0F9908B4" w14:textId="77777777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Ensaios de tipo</w:t>
      </w:r>
    </w:p>
    <w:p w14:paraId="7CEF965D" w14:textId="77777777" w:rsidR="00655FE7" w:rsidRPr="000A3C7C" w:rsidRDefault="00655FE7" w:rsidP="00655FE7">
      <w:pPr>
        <w:pStyle w:val="a3"/>
        <w:numPr>
          <w:ilvl w:val="0"/>
          <w:numId w:val="0"/>
        </w:numPr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>Após a realização dos ensaios de tipo, recomenda-se que seja emitido um certificado pelo fabricante ou por entidade reconhecida pelo fabricante e comprador.</w:t>
      </w:r>
    </w:p>
    <w:p w14:paraId="0E6857BD" w14:textId="77777777" w:rsidR="00655FE7" w:rsidRPr="000A3C7C" w:rsidRDefault="00655FE7" w:rsidP="00655FE7">
      <w:pPr>
        <w:pStyle w:val="Note"/>
        <w:tabs>
          <w:tab w:val="left" w:pos="567"/>
        </w:tabs>
        <w:rPr>
          <w:sz w:val="20"/>
          <w:lang w:val="pt-BR"/>
        </w:rPr>
      </w:pPr>
      <w:r w:rsidRPr="000A3C7C">
        <w:rPr>
          <w:sz w:val="20"/>
          <w:lang w:val="pt-BR"/>
        </w:rPr>
        <w:t>NOTA</w:t>
      </w:r>
      <w:r w:rsidRPr="000A3C7C">
        <w:rPr>
          <w:b/>
          <w:sz w:val="20"/>
          <w:lang w:val="pt-BR"/>
        </w:rPr>
        <w:tab/>
      </w:r>
      <w:r w:rsidRPr="000A3C7C">
        <w:rPr>
          <w:b/>
          <w:sz w:val="20"/>
          <w:lang w:val="pt-BR"/>
        </w:rPr>
        <w:tab/>
      </w:r>
      <w:r w:rsidRPr="000A3C7C">
        <w:rPr>
          <w:sz w:val="20"/>
          <w:lang w:val="pt-BR"/>
        </w:rPr>
        <w:t>Recomenda-se que a validade do certificado seja condicionada à sua aprovação com a emissão de um documento de aprovação por parte do comprador.</w:t>
      </w:r>
    </w:p>
    <w:p w14:paraId="53FA9B24" w14:textId="77777777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Ensaios de controle</w:t>
      </w:r>
    </w:p>
    <w:p w14:paraId="501E97BB" w14:textId="77777777" w:rsidR="00655FE7" w:rsidRPr="000A3C7C" w:rsidRDefault="00655FE7" w:rsidP="00655FE7">
      <w:pPr>
        <w:pStyle w:val="a3"/>
        <w:tabs>
          <w:tab w:val="clear" w:pos="360"/>
          <w:tab w:val="num" w:pos="720"/>
          <w:tab w:val="num" w:pos="1260"/>
        </w:tabs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 xml:space="preserve">Estes ensaios são realizados normalmente pelo fabricante, com periodicidade adequada, em matéria-prima e </w:t>
      </w:r>
      <w:proofErr w:type="spellStart"/>
      <w:r w:rsidRPr="000A3C7C">
        <w:rPr>
          <w:b w:val="0"/>
          <w:bCs/>
          <w:szCs w:val="22"/>
          <w:lang w:val="pt-BR"/>
        </w:rPr>
        <w:t>semi-elaborados</w:t>
      </w:r>
      <w:proofErr w:type="spellEnd"/>
      <w:r w:rsidRPr="000A3C7C">
        <w:rPr>
          <w:b w:val="0"/>
          <w:bCs/>
          <w:szCs w:val="22"/>
          <w:lang w:val="pt-BR"/>
        </w:rPr>
        <w:t>, bem como durante a produção do cabo e após a sua fabricação.</w:t>
      </w:r>
    </w:p>
    <w:p w14:paraId="40AFD11A" w14:textId="77777777" w:rsidR="00655FE7" w:rsidRPr="000A3C7C" w:rsidRDefault="00655FE7" w:rsidP="00655FE7">
      <w:pPr>
        <w:pStyle w:val="a3"/>
        <w:tabs>
          <w:tab w:val="clear" w:pos="360"/>
          <w:tab w:val="num" w:pos="720"/>
          <w:tab w:val="num" w:pos="1260"/>
        </w:tabs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>Após a realização dos ensaios de controle, convém que os resultados sejam registrados adequadamente pelo fabricante. Recomenda-se que estes registros estejam disponíveis ao comprador.</w:t>
      </w:r>
    </w:p>
    <w:p w14:paraId="33F5A910" w14:textId="6CF84D4A" w:rsidR="00655FE7" w:rsidRPr="000A3C7C" w:rsidRDefault="00655FE7" w:rsidP="00655FE7">
      <w:pPr>
        <w:pStyle w:val="Note"/>
        <w:tabs>
          <w:tab w:val="left" w:pos="709"/>
        </w:tabs>
        <w:rPr>
          <w:sz w:val="20"/>
          <w:lang w:val="pt-BR"/>
        </w:rPr>
      </w:pPr>
      <w:r w:rsidRPr="000A3C7C">
        <w:rPr>
          <w:sz w:val="20"/>
          <w:lang w:val="pt-BR"/>
        </w:rPr>
        <w:t>NOTA</w:t>
      </w:r>
      <w:r w:rsidRPr="000A3C7C">
        <w:rPr>
          <w:sz w:val="20"/>
          <w:lang w:val="pt-BR"/>
        </w:rPr>
        <w:tab/>
        <w:t xml:space="preserve">Caso o fabricante possua um Sistema de Gestão da Qualidade, recomenda-se que os registros de </w:t>
      </w:r>
      <w:r w:rsidR="00512EF8" w:rsidRPr="000A3C7C">
        <w:rPr>
          <w:sz w:val="20"/>
          <w:lang w:val="pt-BR"/>
        </w:rPr>
        <w:t>B</w:t>
      </w:r>
      <w:r w:rsidRPr="000A3C7C">
        <w:rPr>
          <w:sz w:val="20"/>
          <w:lang w:val="pt-BR"/>
        </w:rPr>
        <w:t>.4.2 façam parte integrante da documentação.</w:t>
      </w:r>
    </w:p>
    <w:p w14:paraId="7263A3C0" w14:textId="77777777" w:rsidR="00655FE7" w:rsidRPr="000A3C7C" w:rsidRDefault="00655FE7" w:rsidP="00655FE7">
      <w:pPr>
        <w:pStyle w:val="a3"/>
        <w:tabs>
          <w:tab w:val="clear" w:pos="360"/>
          <w:tab w:val="num" w:pos="720"/>
          <w:tab w:val="num" w:pos="1260"/>
        </w:tabs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>Os ensaios de controle podem substituir os ensaios de recebimento, desde que seja previamente acordado entre o fornecedor e o comprador.</w:t>
      </w:r>
    </w:p>
    <w:p w14:paraId="738DEDE4" w14:textId="77777777" w:rsidR="00655FE7" w:rsidRPr="000A3C7C" w:rsidRDefault="00655FE7" w:rsidP="00655FE7">
      <w:pPr>
        <w:pStyle w:val="Note"/>
        <w:tabs>
          <w:tab w:val="left" w:pos="709"/>
        </w:tabs>
        <w:rPr>
          <w:sz w:val="20"/>
          <w:lang w:val="pt-BR"/>
        </w:rPr>
      </w:pPr>
      <w:r w:rsidRPr="000A3C7C">
        <w:rPr>
          <w:sz w:val="20"/>
          <w:lang w:val="pt-BR"/>
        </w:rPr>
        <w:t>NOTA</w:t>
      </w:r>
      <w:r w:rsidRPr="000A3C7C">
        <w:rPr>
          <w:sz w:val="20"/>
          <w:lang w:val="pt-BR"/>
        </w:rPr>
        <w:tab/>
        <w:t>Caso o fornecedor possua um sistema de gestão da qualidade, este pode ser certificado pelo comprador ou por um organismo de certificação credenciado.</w:t>
      </w:r>
    </w:p>
    <w:p w14:paraId="26EC2875" w14:textId="77777777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Recuperação de lotes para inspeção</w:t>
      </w:r>
    </w:p>
    <w:p w14:paraId="4CD8E83F" w14:textId="77777777" w:rsidR="00655FE7" w:rsidRPr="000A3C7C" w:rsidRDefault="00655FE7" w:rsidP="00655FE7">
      <w:pPr>
        <w:rPr>
          <w:rFonts w:cs="Arial"/>
          <w:lang w:eastAsia="ja-JP"/>
        </w:rPr>
      </w:pPr>
      <w:r w:rsidRPr="000A3C7C">
        <w:rPr>
          <w:rFonts w:cs="Arial"/>
          <w:lang w:eastAsia="ja-JP"/>
        </w:rPr>
        <w:t>O fabricante pode recompor um novo lote, submetendo-o a uma nova inspeção, após terem sido eliminadas as unidades de expedição defeituosas. Em caso de nova rejeição, são aplicáveis as cláusulas contratuais pertinentes.</w:t>
      </w:r>
    </w:p>
    <w:p w14:paraId="38528743" w14:textId="77777777" w:rsidR="00655FE7" w:rsidRPr="000A3C7C" w:rsidRDefault="00655FE7" w:rsidP="00655FE7">
      <w:pPr>
        <w:pStyle w:val="a2"/>
        <w:rPr>
          <w:szCs w:val="24"/>
          <w:lang w:val="pt-BR"/>
        </w:rPr>
      </w:pPr>
      <w:r w:rsidRPr="000A3C7C">
        <w:rPr>
          <w:szCs w:val="24"/>
          <w:lang w:val="pt-BR"/>
        </w:rPr>
        <w:t>Garantias</w:t>
      </w:r>
    </w:p>
    <w:p w14:paraId="511BEF07" w14:textId="77777777" w:rsidR="00655FE7" w:rsidRPr="000A3C7C" w:rsidRDefault="00655FE7" w:rsidP="00655FE7">
      <w:pPr>
        <w:pStyle w:val="a3"/>
        <w:tabs>
          <w:tab w:val="clear" w:pos="360"/>
          <w:tab w:val="num" w:pos="720"/>
          <w:tab w:val="num" w:pos="1260"/>
        </w:tabs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>Convém que o período de garantia seja estabelecido de comum acordo entre comprador e fabricante, para o produto considerado defeituoso, devido a eventuais deficiências de projeto, matérias-primas ou fabricação.</w:t>
      </w:r>
    </w:p>
    <w:p w14:paraId="37ADC9A4" w14:textId="77777777" w:rsidR="00655FE7" w:rsidRPr="000A3C7C" w:rsidRDefault="00655FE7" w:rsidP="00655FE7">
      <w:pPr>
        <w:pStyle w:val="a3"/>
        <w:tabs>
          <w:tab w:val="clear" w:pos="360"/>
          <w:tab w:val="num" w:pos="720"/>
          <w:tab w:val="num" w:pos="1260"/>
        </w:tabs>
        <w:rPr>
          <w:b w:val="0"/>
          <w:bCs/>
          <w:szCs w:val="22"/>
          <w:lang w:val="pt-BR"/>
        </w:rPr>
      </w:pPr>
      <w:r w:rsidRPr="000A3C7C">
        <w:rPr>
          <w:b w:val="0"/>
          <w:bCs/>
          <w:szCs w:val="22"/>
          <w:lang w:val="pt-BR"/>
        </w:rPr>
        <w:t>As condições são válidas para cabos instalados segundo as ABNT</w:t>
      </w:r>
      <w:r w:rsidRPr="000A3C7C">
        <w:rPr>
          <w:lang w:val="pt-BR"/>
        </w:rPr>
        <w:t> </w:t>
      </w:r>
      <w:r w:rsidRPr="000A3C7C">
        <w:rPr>
          <w:b w:val="0"/>
          <w:bCs/>
          <w:szCs w:val="22"/>
          <w:lang w:val="pt-BR"/>
        </w:rPr>
        <w:t>NBR</w:t>
      </w:r>
      <w:r w:rsidRPr="000A3C7C">
        <w:rPr>
          <w:lang w:val="pt-BR"/>
        </w:rPr>
        <w:t> </w:t>
      </w:r>
      <w:r w:rsidRPr="000A3C7C">
        <w:rPr>
          <w:b w:val="0"/>
          <w:bCs/>
          <w:szCs w:val="22"/>
          <w:lang w:val="pt-BR"/>
        </w:rPr>
        <w:t>5410, por pessoa qualificada e utilizados em condições normais ao cabo.</w:t>
      </w:r>
    </w:p>
    <w:p w14:paraId="230884D9" w14:textId="77777777" w:rsidR="009E28CE" w:rsidRPr="00417367" w:rsidRDefault="009E28CE" w:rsidP="00417367"/>
    <w:sectPr w:rsidR="009E28CE" w:rsidRPr="00417367" w:rsidSect="00A45440">
      <w:headerReference w:type="even" r:id="rId7"/>
      <w:headerReference w:type="default" r:id="rId8"/>
      <w:type w:val="continuous"/>
      <w:pgSz w:w="11900" w:h="16840"/>
      <w:pgMar w:top="180" w:right="56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C02C" w14:textId="77777777" w:rsidR="00CD3312" w:rsidRDefault="00CD3312">
      <w:r>
        <w:separator/>
      </w:r>
    </w:p>
  </w:endnote>
  <w:endnote w:type="continuationSeparator" w:id="0">
    <w:p w14:paraId="3A1BD094" w14:textId="77777777" w:rsidR="00CD3312" w:rsidRDefault="00C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1DD" w14:textId="77777777" w:rsidR="00CD3312" w:rsidRDefault="00CD3312">
      <w:r>
        <w:separator/>
      </w:r>
    </w:p>
  </w:footnote>
  <w:footnote w:type="continuationSeparator" w:id="0">
    <w:p w14:paraId="609A2750" w14:textId="77777777" w:rsidR="00CD3312" w:rsidRDefault="00CD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07C" w14:textId="77777777" w:rsidR="001475EB" w:rsidRDefault="001475EB">
    <w:pPr>
      <w:pStyle w:val="Corpodetex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81B" w14:textId="77777777" w:rsidR="001475EB" w:rsidRDefault="001475EB">
    <w:pPr>
      <w:pStyle w:val="Corpodetex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00" w:hanging="180"/>
      </w:pPr>
      <w:rPr>
        <w:rFonts w:ascii="Helvetica" w:hAnsi="Helvetica" w:cs="Helvetica"/>
        <w:b w:val="0"/>
        <w:bCs w:val="0"/>
        <w:color w:val="1A191E"/>
        <w:w w:val="100"/>
        <w:sz w:val="18"/>
        <w:szCs w:val="18"/>
      </w:rPr>
    </w:lvl>
    <w:lvl w:ilvl="1">
      <w:numFmt w:val="bullet"/>
      <w:lvlText w:val="•"/>
      <w:lvlJc w:val="left"/>
      <w:pPr>
        <w:ind w:left="1342" w:hanging="180"/>
      </w:pPr>
    </w:lvl>
    <w:lvl w:ilvl="2">
      <w:numFmt w:val="bullet"/>
      <w:lvlText w:val="•"/>
      <w:lvlJc w:val="left"/>
      <w:pPr>
        <w:ind w:left="1784" w:hanging="180"/>
      </w:pPr>
    </w:lvl>
    <w:lvl w:ilvl="3">
      <w:numFmt w:val="bullet"/>
      <w:lvlText w:val="•"/>
      <w:lvlJc w:val="left"/>
      <w:pPr>
        <w:ind w:left="2226" w:hanging="180"/>
      </w:pPr>
    </w:lvl>
    <w:lvl w:ilvl="4">
      <w:numFmt w:val="bullet"/>
      <w:lvlText w:val="•"/>
      <w:lvlJc w:val="left"/>
      <w:pPr>
        <w:ind w:left="2668" w:hanging="180"/>
      </w:pPr>
    </w:lvl>
    <w:lvl w:ilvl="5">
      <w:numFmt w:val="bullet"/>
      <w:lvlText w:val="•"/>
      <w:lvlJc w:val="left"/>
      <w:pPr>
        <w:ind w:left="3110" w:hanging="180"/>
      </w:pPr>
    </w:lvl>
    <w:lvl w:ilvl="6">
      <w:numFmt w:val="bullet"/>
      <w:lvlText w:val="•"/>
      <w:lvlJc w:val="left"/>
      <w:pPr>
        <w:ind w:left="3553" w:hanging="180"/>
      </w:pPr>
    </w:lvl>
    <w:lvl w:ilvl="7">
      <w:numFmt w:val="bullet"/>
      <w:lvlText w:val="•"/>
      <w:lvlJc w:val="left"/>
      <w:pPr>
        <w:ind w:left="3995" w:hanging="180"/>
      </w:pPr>
    </w:lvl>
    <w:lvl w:ilvl="8">
      <w:numFmt w:val="bullet"/>
      <w:lvlText w:val="•"/>
      <w:lvlJc w:val="left"/>
      <w:pPr>
        <w:ind w:left="4437" w:hanging="180"/>
      </w:pPr>
    </w:lvl>
  </w:abstractNum>
  <w:abstractNum w:abstractNumId="1" w15:restartNumberingAfterBreak="0">
    <w:nsid w:val="00000403"/>
    <w:multiLevelType w:val="multilevel"/>
    <w:tmpl w:val="30A6CDFE"/>
    <w:lvl w:ilvl="0">
      <w:start w:val="1"/>
      <w:numFmt w:val="decimal"/>
      <w:lvlText w:val="%1"/>
      <w:lvlJc w:val="left"/>
      <w:pPr>
        <w:ind w:left="867" w:hanging="148"/>
      </w:pPr>
      <w:rPr>
        <w:rFonts w:ascii="Arial" w:hAnsi="Arial" w:cs="Arial" w:hint="default"/>
        <w:b/>
        <w:bCs/>
        <w:color w:val="1A191E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45" w:hanging="286"/>
      </w:pPr>
      <w:rPr>
        <w:rFonts w:ascii="Arial" w:hAnsi="Arial" w:cs="Arial" w:hint="default"/>
        <w:b/>
        <w:bCs/>
        <w:color w:val="1A191E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564" w:hanging="429"/>
      </w:pPr>
      <w:rPr>
        <w:rFonts w:ascii="Arial" w:hAnsi="Arial" w:cs="Arial" w:hint="default"/>
        <w:b/>
        <w:bCs/>
        <w:color w:val="1A191E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1280" w:hanging="201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201"/>
      </w:pPr>
    </w:lvl>
    <w:lvl w:ilvl="5">
      <w:numFmt w:val="bullet"/>
      <w:lvlText w:val="•"/>
      <w:lvlJc w:val="left"/>
      <w:pPr>
        <w:ind w:left="1280" w:hanging="201"/>
      </w:pPr>
    </w:lvl>
    <w:lvl w:ilvl="6">
      <w:numFmt w:val="bullet"/>
      <w:lvlText w:val="•"/>
      <w:lvlJc w:val="left"/>
      <w:pPr>
        <w:ind w:left="913" w:hanging="201"/>
      </w:pPr>
    </w:lvl>
    <w:lvl w:ilvl="7">
      <w:numFmt w:val="bullet"/>
      <w:lvlText w:val="•"/>
      <w:lvlJc w:val="left"/>
      <w:pPr>
        <w:ind w:left="546" w:hanging="201"/>
      </w:pPr>
    </w:lvl>
    <w:lvl w:ilvl="8">
      <w:numFmt w:val="bullet"/>
      <w:lvlText w:val="•"/>
      <w:lvlJc w:val="left"/>
      <w:pPr>
        <w:ind w:left="180" w:hanging="20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280" w:hanging="201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79" w:hanging="201"/>
      </w:pPr>
    </w:lvl>
    <w:lvl w:ilvl="2">
      <w:numFmt w:val="bullet"/>
      <w:lvlText w:val="•"/>
      <w:lvlJc w:val="left"/>
      <w:pPr>
        <w:ind w:left="2078" w:hanging="201"/>
      </w:pPr>
    </w:lvl>
    <w:lvl w:ilvl="3">
      <w:numFmt w:val="bullet"/>
      <w:lvlText w:val="•"/>
      <w:lvlJc w:val="left"/>
      <w:pPr>
        <w:ind w:left="2478" w:hanging="201"/>
      </w:pPr>
    </w:lvl>
    <w:lvl w:ilvl="4">
      <w:numFmt w:val="bullet"/>
      <w:lvlText w:val="•"/>
      <w:lvlJc w:val="left"/>
      <w:pPr>
        <w:ind w:left="2877" w:hanging="201"/>
      </w:pPr>
    </w:lvl>
    <w:lvl w:ilvl="5">
      <w:numFmt w:val="bullet"/>
      <w:lvlText w:val="•"/>
      <w:lvlJc w:val="left"/>
      <w:pPr>
        <w:ind w:left="3277" w:hanging="201"/>
      </w:pPr>
    </w:lvl>
    <w:lvl w:ilvl="6">
      <w:numFmt w:val="bullet"/>
      <w:lvlText w:val="•"/>
      <w:lvlJc w:val="left"/>
      <w:pPr>
        <w:ind w:left="3676" w:hanging="201"/>
      </w:pPr>
    </w:lvl>
    <w:lvl w:ilvl="7">
      <w:numFmt w:val="bullet"/>
      <w:lvlText w:val="•"/>
      <w:lvlJc w:val="left"/>
      <w:pPr>
        <w:ind w:left="4075" w:hanging="201"/>
      </w:pPr>
    </w:lvl>
    <w:lvl w:ilvl="8">
      <w:numFmt w:val="bullet"/>
      <w:lvlText w:val="•"/>
      <w:lvlJc w:val="left"/>
      <w:pPr>
        <w:ind w:left="4475" w:hanging="20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995" w:hanging="201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1414" w:hanging="201"/>
      </w:pPr>
    </w:lvl>
    <w:lvl w:ilvl="2">
      <w:numFmt w:val="bullet"/>
      <w:lvlText w:val="•"/>
      <w:lvlJc w:val="left"/>
      <w:pPr>
        <w:ind w:left="1829" w:hanging="201"/>
      </w:pPr>
    </w:lvl>
    <w:lvl w:ilvl="3">
      <w:numFmt w:val="bullet"/>
      <w:lvlText w:val="•"/>
      <w:lvlJc w:val="left"/>
      <w:pPr>
        <w:ind w:left="2243" w:hanging="201"/>
      </w:pPr>
    </w:lvl>
    <w:lvl w:ilvl="4">
      <w:numFmt w:val="bullet"/>
      <w:lvlText w:val="•"/>
      <w:lvlJc w:val="left"/>
      <w:pPr>
        <w:ind w:left="2658" w:hanging="201"/>
      </w:pPr>
    </w:lvl>
    <w:lvl w:ilvl="5">
      <w:numFmt w:val="bullet"/>
      <w:lvlText w:val="•"/>
      <w:lvlJc w:val="left"/>
      <w:pPr>
        <w:ind w:left="3072" w:hanging="201"/>
      </w:pPr>
    </w:lvl>
    <w:lvl w:ilvl="6">
      <w:numFmt w:val="bullet"/>
      <w:lvlText w:val="•"/>
      <w:lvlJc w:val="left"/>
      <w:pPr>
        <w:ind w:left="3487" w:hanging="201"/>
      </w:pPr>
    </w:lvl>
    <w:lvl w:ilvl="7">
      <w:numFmt w:val="bullet"/>
      <w:lvlText w:val="•"/>
      <w:lvlJc w:val="left"/>
      <w:pPr>
        <w:ind w:left="3902" w:hanging="201"/>
      </w:pPr>
    </w:lvl>
    <w:lvl w:ilvl="8">
      <w:numFmt w:val="bullet"/>
      <w:lvlText w:val="•"/>
      <w:lvlJc w:val="left"/>
      <w:pPr>
        <w:ind w:left="4316" w:hanging="201"/>
      </w:pPr>
    </w:lvl>
  </w:abstractNum>
  <w:abstractNum w:abstractNumId="4" w15:restartNumberingAfterBreak="0">
    <w:nsid w:val="00000406"/>
    <w:multiLevelType w:val="multilevel"/>
    <w:tmpl w:val="C148784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680" w:hanging="520"/>
      </w:pPr>
    </w:lvl>
    <w:lvl w:ilvl="1">
      <w:start w:val="1"/>
      <w:numFmt w:val="decimal"/>
      <w:lvlText w:val="%1.%2"/>
      <w:lvlJc w:val="left"/>
      <w:pPr>
        <w:ind w:left="680" w:hanging="520"/>
      </w:pPr>
    </w:lvl>
    <w:lvl w:ilvl="2">
      <w:start w:val="1"/>
      <w:numFmt w:val="decimal"/>
      <w:lvlText w:val="%1.%2.%3"/>
      <w:lvlJc w:val="left"/>
      <w:pPr>
        <w:ind w:left="680" w:hanging="520"/>
      </w:pPr>
    </w:lvl>
    <w:lvl w:ilvl="3">
      <w:start w:val="1"/>
      <w:numFmt w:val="decimal"/>
      <w:lvlText w:val="%1.%2.%3.%4"/>
      <w:lvlJc w:val="left"/>
      <w:pPr>
        <w:ind w:left="680" w:hanging="520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start w:val="1"/>
      <w:numFmt w:val="lowerLetter"/>
      <w:lvlText w:val="%5)"/>
      <w:lvlJc w:val="left"/>
      <w:pPr>
        <w:ind w:left="720" w:hanging="201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280" w:hanging="201"/>
      </w:pPr>
    </w:lvl>
    <w:lvl w:ilvl="6">
      <w:numFmt w:val="bullet"/>
      <w:lvlText w:val="•"/>
      <w:lvlJc w:val="left"/>
      <w:pPr>
        <w:ind w:left="171" w:hanging="201"/>
      </w:pPr>
    </w:lvl>
    <w:lvl w:ilvl="7">
      <w:numFmt w:val="bullet"/>
      <w:lvlText w:val="•"/>
      <w:lvlJc w:val="left"/>
      <w:pPr>
        <w:ind w:left="61" w:hanging="201"/>
      </w:pPr>
    </w:lvl>
    <w:lvl w:ilvl="8">
      <w:numFmt w:val="bullet"/>
      <w:lvlText w:val="•"/>
      <w:lvlJc w:val="left"/>
      <w:pPr>
        <w:ind w:hanging="201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719" w:hanging="545"/>
      </w:pPr>
    </w:lvl>
    <w:lvl w:ilvl="1">
      <w:start w:val="1"/>
      <w:numFmt w:val="decimal"/>
      <w:lvlText w:val="%1.%2"/>
      <w:lvlJc w:val="left"/>
      <w:pPr>
        <w:ind w:left="719" w:hanging="545"/>
      </w:pPr>
    </w:lvl>
    <w:lvl w:ilvl="2">
      <w:start w:val="2"/>
      <w:numFmt w:val="decimal"/>
      <w:lvlText w:val="%1.%2.%3"/>
      <w:lvlJc w:val="left"/>
      <w:pPr>
        <w:ind w:left="719" w:hanging="545"/>
      </w:pPr>
    </w:lvl>
    <w:lvl w:ilvl="3">
      <w:start w:val="1"/>
      <w:numFmt w:val="decimal"/>
      <w:lvlText w:val="%1.%2.%3.%4"/>
      <w:lvlJc w:val="left"/>
      <w:pPr>
        <w:ind w:left="719" w:hanging="545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start w:val="1"/>
      <w:numFmt w:val="lowerLetter"/>
      <w:lvlText w:val="%5)"/>
      <w:lvlJc w:val="left"/>
      <w:pPr>
        <w:ind w:left="1279" w:hanging="204"/>
      </w:pPr>
      <w:rPr>
        <w:b w:val="0"/>
        <w:bCs w:val="0"/>
        <w:w w:val="100"/>
      </w:rPr>
    </w:lvl>
    <w:lvl w:ilvl="5">
      <w:numFmt w:val="bullet"/>
      <w:lvlText w:val="•"/>
      <w:lvlJc w:val="left"/>
      <w:pPr>
        <w:ind w:left="2815" w:hanging="204"/>
      </w:pPr>
    </w:lvl>
    <w:lvl w:ilvl="6">
      <w:numFmt w:val="bullet"/>
      <w:lvlText w:val="•"/>
      <w:lvlJc w:val="left"/>
      <w:pPr>
        <w:ind w:left="3306" w:hanging="204"/>
      </w:pPr>
    </w:lvl>
    <w:lvl w:ilvl="7">
      <w:numFmt w:val="bullet"/>
      <w:lvlText w:val="•"/>
      <w:lvlJc w:val="left"/>
      <w:pPr>
        <w:ind w:left="3798" w:hanging="204"/>
      </w:pPr>
    </w:lvl>
    <w:lvl w:ilvl="8">
      <w:numFmt w:val="bullet"/>
      <w:lvlText w:val="•"/>
      <w:lvlJc w:val="left"/>
      <w:pPr>
        <w:ind w:left="4290" w:hanging="204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436" w:hanging="575"/>
      </w:pPr>
    </w:lvl>
    <w:lvl w:ilvl="1">
      <w:start w:val="1"/>
      <w:numFmt w:val="decimal"/>
      <w:lvlText w:val="%1.%2"/>
      <w:lvlJc w:val="left"/>
      <w:pPr>
        <w:ind w:left="436" w:hanging="575"/>
      </w:pPr>
    </w:lvl>
    <w:lvl w:ilvl="2">
      <w:start w:val="4"/>
      <w:numFmt w:val="decimal"/>
      <w:lvlText w:val="%1.%2.%3"/>
      <w:lvlJc w:val="left"/>
      <w:pPr>
        <w:ind w:left="436" w:hanging="575"/>
      </w:pPr>
    </w:lvl>
    <w:lvl w:ilvl="3">
      <w:start w:val="1"/>
      <w:numFmt w:val="decimal"/>
      <w:lvlText w:val="%1.%2.%3.%4"/>
      <w:lvlJc w:val="left"/>
      <w:pPr>
        <w:ind w:left="436" w:hanging="575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numFmt w:val="bullet"/>
      <w:lvlText w:val="•"/>
      <w:lvlJc w:val="left"/>
      <w:pPr>
        <w:ind w:left="2322" w:hanging="575"/>
      </w:pPr>
    </w:lvl>
    <w:lvl w:ilvl="5">
      <w:numFmt w:val="bullet"/>
      <w:lvlText w:val="•"/>
      <w:lvlJc w:val="left"/>
      <w:pPr>
        <w:ind w:left="2793" w:hanging="575"/>
      </w:pPr>
    </w:lvl>
    <w:lvl w:ilvl="6">
      <w:numFmt w:val="bullet"/>
      <w:lvlText w:val="•"/>
      <w:lvlJc w:val="left"/>
      <w:pPr>
        <w:ind w:left="3263" w:hanging="575"/>
      </w:pPr>
    </w:lvl>
    <w:lvl w:ilvl="7">
      <w:numFmt w:val="bullet"/>
      <w:lvlText w:val="•"/>
      <w:lvlJc w:val="left"/>
      <w:pPr>
        <w:ind w:left="3734" w:hanging="575"/>
      </w:pPr>
    </w:lvl>
    <w:lvl w:ilvl="8">
      <w:numFmt w:val="bullet"/>
      <w:lvlText w:val="•"/>
      <w:lvlJc w:val="left"/>
      <w:pPr>
        <w:ind w:left="4204" w:hanging="575"/>
      </w:pPr>
    </w:lvl>
  </w:abstractNum>
  <w:abstractNum w:abstractNumId="8" w15:restartNumberingAfterBreak="0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436" w:hanging="539"/>
      </w:pPr>
    </w:lvl>
    <w:lvl w:ilvl="1">
      <w:start w:val="1"/>
      <w:numFmt w:val="decimal"/>
      <w:lvlText w:val="%1.%2"/>
      <w:lvlJc w:val="left"/>
      <w:pPr>
        <w:ind w:left="436" w:hanging="539"/>
      </w:pPr>
    </w:lvl>
    <w:lvl w:ilvl="2">
      <w:start w:val="5"/>
      <w:numFmt w:val="decimal"/>
      <w:lvlText w:val="%1.%2.%3"/>
      <w:lvlJc w:val="left"/>
      <w:pPr>
        <w:ind w:left="436" w:hanging="539"/>
      </w:pPr>
    </w:lvl>
    <w:lvl w:ilvl="3">
      <w:start w:val="1"/>
      <w:numFmt w:val="decimal"/>
      <w:lvlText w:val="%1.%2.%3.%4"/>
      <w:lvlJc w:val="left"/>
      <w:pPr>
        <w:ind w:left="436" w:hanging="539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numFmt w:val="bullet"/>
      <w:lvlText w:val="•"/>
      <w:lvlJc w:val="left"/>
      <w:pPr>
        <w:ind w:left="2322" w:hanging="539"/>
      </w:pPr>
    </w:lvl>
    <w:lvl w:ilvl="5">
      <w:numFmt w:val="bullet"/>
      <w:lvlText w:val="•"/>
      <w:lvlJc w:val="left"/>
      <w:pPr>
        <w:ind w:left="2793" w:hanging="539"/>
      </w:pPr>
    </w:lvl>
    <w:lvl w:ilvl="6">
      <w:numFmt w:val="bullet"/>
      <w:lvlText w:val="•"/>
      <w:lvlJc w:val="left"/>
      <w:pPr>
        <w:ind w:left="3263" w:hanging="539"/>
      </w:pPr>
    </w:lvl>
    <w:lvl w:ilvl="7">
      <w:numFmt w:val="bullet"/>
      <w:lvlText w:val="•"/>
      <w:lvlJc w:val="left"/>
      <w:pPr>
        <w:ind w:left="3734" w:hanging="539"/>
      </w:pPr>
    </w:lvl>
    <w:lvl w:ilvl="8">
      <w:numFmt w:val="bullet"/>
      <w:lvlText w:val="•"/>
      <w:lvlJc w:val="left"/>
      <w:pPr>
        <w:ind w:left="4204" w:hanging="539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44" w:hanging="285"/>
      </w:pPr>
    </w:lvl>
    <w:lvl w:ilvl="1">
      <w:start w:val="2"/>
      <w:numFmt w:val="decimal"/>
      <w:lvlText w:val="%1.%2"/>
      <w:lvlJc w:val="left"/>
      <w:pPr>
        <w:ind w:left="444" w:hanging="285"/>
      </w:pPr>
      <w:rPr>
        <w:rFonts w:ascii="Helvetica" w:hAnsi="Helvetica" w:cs="Helvetica"/>
        <w:b/>
        <w:bCs/>
        <w:color w:val="1A191E"/>
        <w:spacing w:val="-1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60" w:hanging="411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60" w:hanging="560"/>
      </w:pPr>
      <w:rPr>
        <w:rFonts w:ascii="Helvetica" w:hAnsi="Helvetica" w:cs="Helvetica"/>
        <w:b/>
        <w:bCs/>
        <w:color w:val="1A191E"/>
        <w:spacing w:val="-5"/>
        <w:w w:val="100"/>
        <w:sz w:val="16"/>
        <w:szCs w:val="16"/>
      </w:rPr>
    </w:lvl>
    <w:lvl w:ilvl="4">
      <w:start w:val="1"/>
      <w:numFmt w:val="lowerLetter"/>
      <w:lvlText w:val="%5)"/>
      <w:lvlJc w:val="left"/>
      <w:pPr>
        <w:ind w:left="1279" w:hanging="200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974" w:hanging="200"/>
      </w:pPr>
    </w:lvl>
    <w:lvl w:ilvl="6">
      <w:numFmt w:val="bullet"/>
      <w:lvlText w:val="•"/>
      <w:lvlJc w:val="left"/>
      <w:pPr>
        <w:ind w:left="669" w:hanging="200"/>
      </w:pPr>
    </w:lvl>
    <w:lvl w:ilvl="7">
      <w:numFmt w:val="bullet"/>
      <w:lvlText w:val="•"/>
      <w:lvlJc w:val="left"/>
      <w:pPr>
        <w:ind w:left="363" w:hanging="200"/>
      </w:pPr>
    </w:lvl>
    <w:lvl w:ilvl="8">
      <w:numFmt w:val="bullet"/>
      <w:lvlText w:val="•"/>
      <w:lvlJc w:val="left"/>
      <w:pPr>
        <w:ind w:left="58" w:hanging="200"/>
      </w:pPr>
    </w:lvl>
  </w:abstractNum>
  <w:abstractNum w:abstractNumId="10" w15:restartNumberingAfterBreak="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left="160" w:hanging="530"/>
      </w:pPr>
    </w:lvl>
    <w:lvl w:ilvl="1">
      <w:start w:val="2"/>
      <w:numFmt w:val="decimal"/>
      <w:lvlText w:val="%1.%2"/>
      <w:lvlJc w:val="left"/>
      <w:pPr>
        <w:ind w:left="160" w:hanging="530"/>
      </w:pPr>
    </w:lvl>
    <w:lvl w:ilvl="2">
      <w:start w:val="1"/>
      <w:numFmt w:val="decimal"/>
      <w:lvlText w:val="%1.%2.%3"/>
      <w:lvlJc w:val="left"/>
      <w:pPr>
        <w:ind w:left="160" w:hanging="530"/>
      </w:pPr>
    </w:lvl>
    <w:lvl w:ilvl="3">
      <w:start w:val="1"/>
      <w:numFmt w:val="decimal"/>
      <w:lvlText w:val="%1.%2.%3.%4"/>
      <w:lvlJc w:val="left"/>
      <w:pPr>
        <w:ind w:left="160" w:hanging="530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numFmt w:val="bullet"/>
      <w:lvlText w:val="•"/>
      <w:lvlJc w:val="left"/>
      <w:pPr>
        <w:ind w:left="2267" w:hanging="530"/>
      </w:pPr>
    </w:lvl>
    <w:lvl w:ilvl="5">
      <w:numFmt w:val="bullet"/>
      <w:lvlText w:val="•"/>
      <w:lvlJc w:val="left"/>
      <w:pPr>
        <w:ind w:left="2794" w:hanging="530"/>
      </w:pPr>
    </w:lvl>
    <w:lvl w:ilvl="6">
      <w:numFmt w:val="bullet"/>
      <w:lvlText w:val="•"/>
      <w:lvlJc w:val="left"/>
      <w:pPr>
        <w:ind w:left="3321" w:hanging="530"/>
      </w:pPr>
    </w:lvl>
    <w:lvl w:ilvl="7">
      <w:numFmt w:val="bullet"/>
      <w:lvlText w:val="•"/>
      <w:lvlJc w:val="left"/>
      <w:pPr>
        <w:ind w:left="3848" w:hanging="530"/>
      </w:pPr>
    </w:lvl>
    <w:lvl w:ilvl="8">
      <w:numFmt w:val="bullet"/>
      <w:lvlText w:val="•"/>
      <w:lvlJc w:val="left"/>
      <w:pPr>
        <w:ind w:left="4375" w:hanging="530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159" w:hanging="520"/>
      </w:pPr>
    </w:lvl>
    <w:lvl w:ilvl="1">
      <w:start w:val="2"/>
      <w:numFmt w:val="decimal"/>
      <w:lvlText w:val="%1.%2"/>
      <w:lvlJc w:val="left"/>
      <w:pPr>
        <w:ind w:left="159" w:hanging="520"/>
      </w:pPr>
    </w:lvl>
    <w:lvl w:ilvl="2">
      <w:start w:val="2"/>
      <w:numFmt w:val="decimal"/>
      <w:lvlText w:val="%1.%2.%3"/>
      <w:lvlJc w:val="left"/>
      <w:pPr>
        <w:ind w:left="159" w:hanging="520"/>
      </w:pPr>
    </w:lvl>
    <w:lvl w:ilvl="3">
      <w:start w:val="1"/>
      <w:numFmt w:val="decimal"/>
      <w:lvlText w:val="%1.%2.%3.%4"/>
      <w:lvlJc w:val="left"/>
      <w:pPr>
        <w:ind w:left="159" w:hanging="520"/>
      </w:pPr>
      <w:rPr>
        <w:rFonts w:ascii="Helvetica" w:hAnsi="Helvetica" w:cs="Helvetica"/>
        <w:b/>
        <w:bCs/>
        <w:color w:val="1A191E"/>
        <w:w w:val="100"/>
        <w:sz w:val="16"/>
        <w:szCs w:val="16"/>
      </w:rPr>
    </w:lvl>
    <w:lvl w:ilvl="4">
      <w:numFmt w:val="bullet"/>
      <w:lvlText w:val="•"/>
      <w:lvlJc w:val="left"/>
      <w:pPr>
        <w:ind w:left="2267" w:hanging="520"/>
      </w:pPr>
    </w:lvl>
    <w:lvl w:ilvl="5">
      <w:numFmt w:val="bullet"/>
      <w:lvlText w:val="•"/>
      <w:lvlJc w:val="left"/>
      <w:pPr>
        <w:ind w:left="2794" w:hanging="520"/>
      </w:pPr>
    </w:lvl>
    <w:lvl w:ilvl="6">
      <w:numFmt w:val="bullet"/>
      <w:lvlText w:val="•"/>
      <w:lvlJc w:val="left"/>
      <w:pPr>
        <w:ind w:left="3321" w:hanging="520"/>
      </w:pPr>
    </w:lvl>
    <w:lvl w:ilvl="7">
      <w:numFmt w:val="bullet"/>
      <w:lvlText w:val="•"/>
      <w:lvlJc w:val="left"/>
      <w:pPr>
        <w:ind w:left="3848" w:hanging="520"/>
      </w:pPr>
    </w:lvl>
    <w:lvl w:ilvl="8">
      <w:numFmt w:val="bullet"/>
      <w:lvlText w:val="•"/>
      <w:lvlJc w:val="left"/>
      <w:pPr>
        <w:ind w:left="4375" w:hanging="52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"/>
      <w:lvlJc w:val="left"/>
      <w:pPr>
        <w:ind w:left="1071" w:hanging="352"/>
      </w:pPr>
    </w:lvl>
    <w:lvl w:ilvl="1">
      <w:start w:val="1"/>
      <w:numFmt w:val="decimal"/>
      <w:lvlText w:val="%1-%2"/>
      <w:lvlJc w:val="left"/>
      <w:pPr>
        <w:ind w:left="1071" w:hanging="352"/>
      </w:pPr>
      <w:rPr>
        <w:rFonts w:ascii="Helvetica" w:hAnsi="Helvetica" w:cs="Helvetica"/>
        <w:b/>
        <w:bCs/>
        <w:color w:val="1A191E"/>
        <w:spacing w:val="-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79" w:hanging="200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3">
      <w:numFmt w:val="bullet"/>
      <w:lvlText w:val="•"/>
      <w:lvlJc w:val="left"/>
      <w:pPr>
        <w:ind w:left="2167" w:hanging="200"/>
      </w:pPr>
    </w:lvl>
    <w:lvl w:ilvl="4">
      <w:numFmt w:val="bullet"/>
      <w:lvlText w:val="•"/>
      <w:lvlJc w:val="left"/>
      <w:pPr>
        <w:ind w:left="2611" w:hanging="200"/>
      </w:pPr>
    </w:lvl>
    <w:lvl w:ilvl="5">
      <w:numFmt w:val="bullet"/>
      <w:lvlText w:val="•"/>
      <w:lvlJc w:val="left"/>
      <w:pPr>
        <w:ind w:left="3055" w:hanging="200"/>
      </w:pPr>
    </w:lvl>
    <w:lvl w:ilvl="6">
      <w:numFmt w:val="bullet"/>
      <w:lvlText w:val="•"/>
      <w:lvlJc w:val="left"/>
      <w:pPr>
        <w:ind w:left="3498" w:hanging="200"/>
      </w:pPr>
    </w:lvl>
    <w:lvl w:ilvl="7">
      <w:numFmt w:val="bullet"/>
      <w:lvlText w:val="•"/>
      <w:lvlJc w:val="left"/>
      <w:pPr>
        <w:ind w:left="3942" w:hanging="200"/>
      </w:pPr>
    </w:lvl>
    <w:lvl w:ilvl="8">
      <w:numFmt w:val="bullet"/>
      <w:lvlText w:val="•"/>
      <w:lvlJc w:val="left"/>
      <w:pPr>
        <w:ind w:left="4386" w:hanging="200"/>
      </w:pPr>
    </w:lvl>
  </w:abstractNum>
  <w:abstractNum w:abstractNumId="13" w15:restartNumberingAfterBreak="0">
    <w:nsid w:val="0000040F"/>
    <w:multiLevelType w:val="multilevel"/>
    <w:tmpl w:val="00000892"/>
    <w:lvl w:ilvl="0">
      <w:start w:val="12"/>
      <w:numFmt w:val="lowerLetter"/>
      <w:lvlText w:val="%1)"/>
      <w:lvlJc w:val="left"/>
      <w:pPr>
        <w:ind w:left="1279" w:hanging="220"/>
      </w:pPr>
      <w:rPr>
        <w:rFonts w:ascii="Helvetica" w:hAnsi="Helvetica" w:cs="Helvetica"/>
        <w:b w:val="0"/>
        <w:bCs w:val="0"/>
        <w:color w:val="1A191E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79" w:hanging="220"/>
      </w:pPr>
    </w:lvl>
    <w:lvl w:ilvl="2">
      <w:numFmt w:val="bullet"/>
      <w:lvlText w:val="•"/>
      <w:lvlJc w:val="left"/>
      <w:pPr>
        <w:ind w:left="2078" w:hanging="220"/>
      </w:pPr>
    </w:lvl>
    <w:lvl w:ilvl="3">
      <w:numFmt w:val="bullet"/>
      <w:lvlText w:val="•"/>
      <w:lvlJc w:val="left"/>
      <w:pPr>
        <w:ind w:left="2478" w:hanging="220"/>
      </w:pPr>
    </w:lvl>
    <w:lvl w:ilvl="4">
      <w:numFmt w:val="bullet"/>
      <w:lvlText w:val="•"/>
      <w:lvlJc w:val="left"/>
      <w:pPr>
        <w:ind w:left="2877" w:hanging="220"/>
      </w:pPr>
    </w:lvl>
    <w:lvl w:ilvl="5">
      <w:numFmt w:val="bullet"/>
      <w:lvlText w:val="•"/>
      <w:lvlJc w:val="left"/>
      <w:pPr>
        <w:ind w:left="3277" w:hanging="220"/>
      </w:pPr>
    </w:lvl>
    <w:lvl w:ilvl="6">
      <w:numFmt w:val="bullet"/>
      <w:lvlText w:val="•"/>
      <w:lvlJc w:val="left"/>
      <w:pPr>
        <w:ind w:left="3676" w:hanging="220"/>
      </w:pPr>
    </w:lvl>
    <w:lvl w:ilvl="7">
      <w:numFmt w:val="bullet"/>
      <w:lvlText w:val="•"/>
      <w:lvlJc w:val="left"/>
      <w:pPr>
        <w:ind w:left="4075" w:hanging="220"/>
      </w:pPr>
    </w:lvl>
    <w:lvl w:ilvl="8">
      <w:numFmt w:val="bullet"/>
      <w:lvlText w:val="•"/>
      <w:lvlJc w:val="left"/>
      <w:pPr>
        <w:ind w:left="4475" w:hanging="220"/>
      </w:pPr>
    </w:lvl>
  </w:abstractNum>
  <w:abstractNum w:abstractNumId="14" w15:restartNumberingAfterBreak="0">
    <w:nsid w:val="01967DEE"/>
    <w:multiLevelType w:val="multilevel"/>
    <w:tmpl w:val="C148784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abstractNum w:abstractNumId="15" w15:restartNumberingAfterBreak="0">
    <w:nsid w:val="08A55008"/>
    <w:multiLevelType w:val="multilevel"/>
    <w:tmpl w:val="673A96E6"/>
    <w:lvl w:ilvl="0">
      <w:start w:val="1"/>
      <w:numFmt w:val="upperLetter"/>
      <w:pStyle w:val="ANNEX"/>
      <w:suff w:val="nothing"/>
      <w:lvlText w:val="Anexo %1"/>
      <w:lvlJc w:val="left"/>
      <w:pPr>
        <w:ind w:left="5813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260"/>
        </w:tabs>
        <w:ind w:left="54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0D9668DB"/>
    <w:multiLevelType w:val="multilevel"/>
    <w:tmpl w:val="C148784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abstractNum w:abstractNumId="17" w15:restartNumberingAfterBreak="0">
    <w:nsid w:val="26AE23E6"/>
    <w:multiLevelType w:val="multilevel"/>
    <w:tmpl w:val="8E3AAA7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abstractNum w:abstractNumId="18" w15:restartNumberingAfterBreak="0">
    <w:nsid w:val="272D12F5"/>
    <w:multiLevelType w:val="hybridMultilevel"/>
    <w:tmpl w:val="F2B21A46"/>
    <w:lvl w:ilvl="0" w:tplc="E342D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220D"/>
    <w:multiLevelType w:val="hybridMultilevel"/>
    <w:tmpl w:val="0F9C4A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880A28"/>
    <w:multiLevelType w:val="multilevel"/>
    <w:tmpl w:val="8A6CF04C"/>
    <w:lvl w:ilvl="0">
      <w:start w:val="1"/>
      <w:numFmt w:val="lowerLetter"/>
      <w:pStyle w:val="Numerada"/>
      <w:lvlText w:val="%1)"/>
      <w:lvlJc w:val="left"/>
      <w:pPr>
        <w:tabs>
          <w:tab w:val="num" w:pos="760"/>
        </w:tabs>
        <w:ind w:left="800" w:hanging="400"/>
      </w:pPr>
    </w:lvl>
    <w:lvl w:ilvl="1">
      <w:start w:val="1"/>
      <w:numFmt w:val="decimal"/>
      <w:pStyle w:val="Numerada2"/>
      <w:lvlText w:val="%2)"/>
      <w:lvlJc w:val="left"/>
      <w:pPr>
        <w:tabs>
          <w:tab w:val="num" w:pos="1480"/>
        </w:tabs>
        <w:ind w:left="1200" w:hanging="400"/>
      </w:pPr>
    </w:lvl>
    <w:lvl w:ilvl="2">
      <w:start w:val="1"/>
      <w:numFmt w:val="lowerRoman"/>
      <w:pStyle w:val="Numerada3"/>
      <w:lvlText w:val="%3)"/>
      <w:lvlJc w:val="left"/>
      <w:pPr>
        <w:tabs>
          <w:tab w:val="num" w:pos="2200"/>
        </w:tabs>
        <w:ind w:left="1600" w:hanging="400"/>
      </w:pPr>
    </w:lvl>
    <w:lvl w:ilvl="3">
      <w:start w:val="1"/>
      <w:numFmt w:val="upperRoman"/>
      <w:pStyle w:val="Numerada4"/>
      <w:lvlText w:val="%4)"/>
      <w:lvlJc w:val="left"/>
      <w:pPr>
        <w:tabs>
          <w:tab w:val="num" w:pos="2920"/>
        </w:tabs>
        <w:ind w:left="2000" w:hanging="400"/>
      </w:p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640"/>
        </w:tabs>
        <w:ind w:left="400" w:firstLine="0"/>
      </w:p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4360"/>
        </w:tabs>
        <w:ind w:left="4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5080"/>
        </w:tabs>
        <w:ind w:left="47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800"/>
        </w:tabs>
        <w:ind w:left="54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520"/>
        </w:tabs>
        <w:ind w:left="6160" w:firstLine="0"/>
      </w:pPr>
    </w:lvl>
  </w:abstractNum>
  <w:abstractNum w:abstractNumId="21" w15:restartNumberingAfterBreak="0">
    <w:nsid w:val="76C9449D"/>
    <w:multiLevelType w:val="multilevel"/>
    <w:tmpl w:val="C148784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abstractNum w:abstractNumId="22" w15:restartNumberingAfterBreak="0">
    <w:nsid w:val="7FF77AC3"/>
    <w:multiLevelType w:val="multilevel"/>
    <w:tmpl w:val="C1487848"/>
    <w:lvl w:ilvl="0">
      <w:start w:val="1"/>
      <w:numFmt w:val="lowerLetter"/>
      <w:lvlText w:val="%1)"/>
      <w:lvlJc w:val="left"/>
      <w:pPr>
        <w:ind w:left="720" w:hanging="201"/>
      </w:pPr>
      <w:rPr>
        <w:rFonts w:ascii="Arial" w:hAnsi="Arial" w:cs="Arial" w:hint="default"/>
        <w:b w:val="0"/>
        <w:bCs w:val="0"/>
        <w:color w:val="1A191E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4" w:hanging="201"/>
      </w:pPr>
    </w:lvl>
    <w:lvl w:ilvl="2">
      <w:numFmt w:val="bullet"/>
      <w:lvlText w:val="•"/>
      <w:lvlJc w:val="left"/>
      <w:pPr>
        <w:ind w:left="1528" w:hanging="201"/>
      </w:pPr>
    </w:lvl>
    <w:lvl w:ilvl="3">
      <w:numFmt w:val="bullet"/>
      <w:lvlText w:val="•"/>
      <w:lvlJc w:val="left"/>
      <w:pPr>
        <w:ind w:left="1932" w:hanging="201"/>
      </w:pPr>
    </w:lvl>
    <w:lvl w:ilvl="4">
      <w:numFmt w:val="bullet"/>
      <w:lvlText w:val="•"/>
      <w:lvlJc w:val="left"/>
      <w:pPr>
        <w:ind w:left="2336" w:hanging="201"/>
      </w:pPr>
    </w:lvl>
    <w:lvl w:ilvl="5">
      <w:numFmt w:val="bullet"/>
      <w:lvlText w:val="•"/>
      <w:lvlJc w:val="left"/>
      <w:pPr>
        <w:ind w:left="2741" w:hanging="201"/>
      </w:pPr>
    </w:lvl>
    <w:lvl w:ilvl="6">
      <w:numFmt w:val="bullet"/>
      <w:lvlText w:val="•"/>
      <w:lvlJc w:val="left"/>
      <w:pPr>
        <w:ind w:left="3145" w:hanging="201"/>
      </w:pPr>
    </w:lvl>
    <w:lvl w:ilvl="7">
      <w:numFmt w:val="bullet"/>
      <w:lvlText w:val="•"/>
      <w:lvlJc w:val="left"/>
      <w:pPr>
        <w:ind w:left="3549" w:hanging="201"/>
      </w:pPr>
    </w:lvl>
    <w:lvl w:ilvl="8">
      <w:numFmt w:val="bullet"/>
      <w:lvlText w:val="•"/>
      <w:lvlJc w:val="left"/>
      <w:pPr>
        <w:ind w:left="3953" w:hanging="201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2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4"/>
    <w:rsid w:val="0002675D"/>
    <w:rsid w:val="000A3C7C"/>
    <w:rsid w:val="000F24D5"/>
    <w:rsid w:val="001403E6"/>
    <w:rsid w:val="00141520"/>
    <w:rsid w:val="0014623B"/>
    <w:rsid w:val="001475EB"/>
    <w:rsid w:val="00152F62"/>
    <w:rsid w:val="001541E0"/>
    <w:rsid w:val="00173736"/>
    <w:rsid w:val="001F4905"/>
    <w:rsid w:val="002E2CC2"/>
    <w:rsid w:val="00307C7B"/>
    <w:rsid w:val="00346ADF"/>
    <w:rsid w:val="0035288D"/>
    <w:rsid w:val="00374E96"/>
    <w:rsid w:val="00380D4C"/>
    <w:rsid w:val="003840D0"/>
    <w:rsid w:val="00396473"/>
    <w:rsid w:val="00400443"/>
    <w:rsid w:val="00400FD1"/>
    <w:rsid w:val="00404497"/>
    <w:rsid w:val="00417367"/>
    <w:rsid w:val="004207F1"/>
    <w:rsid w:val="00433FFC"/>
    <w:rsid w:val="00453963"/>
    <w:rsid w:val="004B59EE"/>
    <w:rsid w:val="004E4B60"/>
    <w:rsid w:val="00512EF8"/>
    <w:rsid w:val="005242E6"/>
    <w:rsid w:val="00525773"/>
    <w:rsid w:val="00532DB7"/>
    <w:rsid w:val="0055685C"/>
    <w:rsid w:val="00593FEE"/>
    <w:rsid w:val="0061103B"/>
    <w:rsid w:val="00617F4A"/>
    <w:rsid w:val="00620583"/>
    <w:rsid w:val="006321E7"/>
    <w:rsid w:val="00632B91"/>
    <w:rsid w:val="006339B1"/>
    <w:rsid w:val="00636C66"/>
    <w:rsid w:val="0064746E"/>
    <w:rsid w:val="00655FE7"/>
    <w:rsid w:val="006F6720"/>
    <w:rsid w:val="0075748D"/>
    <w:rsid w:val="007A230E"/>
    <w:rsid w:val="00801015"/>
    <w:rsid w:val="00811650"/>
    <w:rsid w:val="0084103A"/>
    <w:rsid w:val="00857D0B"/>
    <w:rsid w:val="00865810"/>
    <w:rsid w:val="008D4C9B"/>
    <w:rsid w:val="009063D1"/>
    <w:rsid w:val="0095336A"/>
    <w:rsid w:val="009961ED"/>
    <w:rsid w:val="009E1330"/>
    <w:rsid w:val="009E28CE"/>
    <w:rsid w:val="009F0C66"/>
    <w:rsid w:val="00A45440"/>
    <w:rsid w:val="00AA24B9"/>
    <w:rsid w:val="00AD5289"/>
    <w:rsid w:val="00AF153F"/>
    <w:rsid w:val="00AF55BD"/>
    <w:rsid w:val="00C13C88"/>
    <w:rsid w:val="00C22912"/>
    <w:rsid w:val="00C30076"/>
    <w:rsid w:val="00CD3312"/>
    <w:rsid w:val="00CE7EBB"/>
    <w:rsid w:val="00CF0BEA"/>
    <w:rsid w:val="00D05547"/>
    <w:rsid w:val="00D13A89"/>
    <w:rsid w:val="00D21CD1"/>
    <w:rsid w:val="00D26205"/>
    <w:rsid w:val="00D27856"/>
    <w:rsid w:val="00DA55C8"/>
    <w:rsid w:val="00DF4D24"/>
    <w:rsid w:val="00E14E5A"/>
    <w:rsid w:val="00E3023F"/>
    <w:rsid w:val="00E72C45"/>
    <w:rsid w:val="00E85CAA"/>
    <w:rsid w:val="00E90E18"/>
    <w:rsid w:val="00EB1661"/>
    <w:rsid w:val="00ED3284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52A50B"/>
  <w14:defaultImageDpi w14:val="0"/>
  <w15:docId w15:val="{B28780E5-3A9C-4678-BB94-361F210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306" w:hanging="14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5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28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2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28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Ttulo6"/>
    <w:next w:val="Normal"/>
    <w:link w:val="Ttulo7Char"/>
    <w:semiHidden/>
    <w:unhideWhenUsed/>
    <w:qFormat/>
    <w:rsid w:val="009E28CE"/>
    <w:pPr>
      <w:keepLines w:val="0"/>
      <w:widowControl/>
      <w:numPr>
        <w:ilvl w:val="6"/>
        <w:numId w:val="21"/>
      </w:numPr>
      <w:suppressAutoHyphens/>
      <w:autoSpaceDE/>
      <w:autoSpaceDN/>
      <w:adjustRightInd/>
      <w:spacing w:before="60" w:after="240" w:line="230" w:lineRule="exact"/>
      <w:jc w:val="both"/>
      <w:outlineLvl w:val="6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styleId="Ttulo8">
    <w:name w:val="heading 8"/>
    <w:basedOn w:val="Ttulo6"/>
    <w:next w:val="Normal"/>
    <w:link w:val="Ttulo8Char"/>
    <w:semiHidden/>
    <w:unhideWhenUsed/>
    <w:qFormat/>
    <w:rsid w:val="009E28CE"/>
    <w:pPr>
      <w:keepLines w:val="0"/>
      <w:widowControl/>
      <w:numPr>
        <w:ilvl w:val="7"/>
        <w:numId w:val="21"/>
      </w:numPr>
      <w:suppressAutoHyphens/>
      <w:autoSpaceDE/>
      <w:autoSpaceDN/>
      <w:adjustRightInd/>
      <w:spacing w:before="60" w:after="240" w:line="230" w:lineRule="exact"/>
      <w:jc w:val="both"/>
      <w:outlineLvl w:val="7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styleId="Ttulo9">
    <w:name w:val="heading 9"/>
    <w:basedOn w:val="Ttulo6"/>
    <w:next w:val="Normal"/>
    <w:link w:val="Ttulo9Char"/>
    <w:semiHidden/>
    <w:unhideWhenUsed/>
    <w:qFormat/>
    <w:rsid w:val="009E28CE"/>
    <w:pPr>
      <w:keepLines w:val="0"/>
      <w:widowControl/>
      <w:numPr>
        <w:ilvl w:val="8"/>
        <w:numId w:val="21"/>
      </w:numPr>
      <w:suppressAutoHyphens/>
      <w:autoSpaceDE/>
      <w:autoSpaceDN/>
      <w:adjustRightInd/>
      <w:spacing w:before="60" w:after="240" w:line="230" w:lineRule="exact"/>
      <w:jc w:val="both"/>
      <w:outlineLvl w:val="8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semiHidden/>
    <w:rPr>
      <w:rFonts w:ascii="Helvetica" w:hAnsi="Helvetica" w:cs="Helvetica"/>
    </w:rPr>
  </w:style>
  <w:style w:type="character" w:customStyle="1" w:styleId="Ttulo1Char">
    <w:name w:val="Título 1 Ch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60" w:hanging="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6" w:line="194" w:lineRule="exact"/>
      <w:ind w:right="224"/>
      <w:jc w:val="righ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3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3284"/>
    <w:rPr>
      <w:rFonts w:ascii="Helvetica" w:hAnsi="Helvetica" w:cs="Helvetica"/>
    </w:rPr>
  </w:style>
  <w:style w:type="paragraph" w:styleId="Rodap">
    <w:name w:val="footer"/>
    <w:basedOn w:val="Normal"/>
    <w:link w:val="RodapChar"/>
    <w:uiPriority w:val="99"/>
    <w:unhideWhenUsed/>
    <w:rsid w:val="00ED32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D3284"/>
    <w:rPr>
      <w:rFonts w:ascii="Helvetica" w:hAnsi="Helvetica" w:cs="Helveti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97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next w:val="Normal"/>
    <w:rsid w:val="004E4B60"/>
    <w:pPr>
      <w:widowControl/>
      <w:tabs>
        <w:tab w:val="left" w:pos="720"/>
      </w:tabs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55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9E28CE"/>
    <w:rPr>
      <w:rFonts w:ascii="Arial" w:eastAsia="MS Mincho" w:hAnsi="Arial"/>
      <w:b/>
      <w:lang w:val="en-GB" w:eastAsia="ja-JP"/>
    </w:rPr>
  </w:style>
  <w:style w:type="character" w:customStyle="1" w:styleId="Ttulo8Char">
    <w:name w:val="Título 8 Char"/>
    <w:basedOn w:val="Fontepargpadro"/>
    <w:link w:val="Ttulo8"/>
    <w:semiHidden/>
    <w:rsid w:val="009E28CE"/>
    <w:rPr>
      <w:rFonts w:ascii="Arial" w:eastAsia="MS Mincho" w:hAnsi="Arial"/>
      <w:b/>
      <w:lang w:val="en-GB" w:eastAsia="ja-JP"/>
    </w:rPr>
  </w:style>
  <w:style w:type="character" w:customStyle="1" w:styleId="Ttulo9Char">
    <w:name w:val="Título 9 Char"/>
    <w:basedOn w:val="Fontepargpadro"/>
    <w:link w:val="Ttulo9"/>
    <w:semiHidden/>
    <w:rsid w:val="009E28CE"/>
    <w:rPr>
      <w:rFonts w:ascii="Arial" w:eastAsia="MS Mincho" w:hAnsi="Arial"/>
      <w:b/>
      <w:lang w:val="en-GB" w:eastAsia="ja-JP"/>
    </w:rPr>
  </w:style>
  <w:style w:type="paragraph" w:styleId="Numerada">
    <w:name w:val="List Number"/>
    <w:basedOn w:val="Normal"/>
    <w:semiHidden/>
    <w:unhideWhenUsed/>
    <w:rsid w:val="009E28CE"/>
    <w:pPr>
      <w:widowControl/>
      <w:numPr>
        <w:numId w:val="21"/>
      </w:numPr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Numerada2">
    <w:name w:val="List Number 2"/>
    <w:basedOn w:val="Normal"/>
    <w:semiHidden/>
    <w:unhideWhenUsed/>
    <w:rsid w:val="009E28CE"/>
    <w:pPr>
      <w:widowControl/>
      <w:numPr>
        <w:ilvl w:val="1"/>
        <w:numId w:val="21"/>
      </w:numPr>
      <w:tabs>
        <w:tab w:val="left" w:pos="800"/>
      </w:tabs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Numerada3">
    <w:name w:val="List Number 3"/>
    <w:basedOn w:val="Normal"/>
    <w:semiHidden/>
    <w:unhideWhenUsed/>
    <w:rsid w:val="009E28CE"/>
    <w:pPr>
      <w:widowControl/>
      <w:numPr>
        <w:ilvl w:val="2"/>
        <w:numId w:val="21"/>
      </w:numPr>
      <w:tabs>
        <w:tab w:val="left" w:pos="1200"/>
      </w:tabs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Numerada4">
    <w:name w:val="List Number 4"/>
    <w:basedOn w:val="Normal"/>
    <w:semiHidden/>
    <w:unhideWhenUsed/>
    <w:rsid w:val="009E28CE"/>
    <w:pPr>
      <w:widowControl/>
      <w:numPr>
        <w:ilvl w:val="3"/>
        <w:numId w:val="21"/>
      </w:numPr>
      <w:tabs>
        <w:tab w:val="left" w:pos="1600"/>
      </w:tabs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a2">
    <w:name w:val="a2"/>
    <w:basedOn w:val="Ttulo2"/>
    <w:next w:val="Normal"/>
    <w:rsid w:val="009E28CE"/>
    <w:pPr>
      <w:keepNext/>
      <w:widowControl/>
      <w:numPr>
        <w:ilvl w:val="1"/>
        <w:numId w:val="22"/>
      </w:numPr>
      <w:tabs>
        <w:tab w:val="left" w:pos="500"/>
        <w:tab w:val="left" w:pos="560"/>
        <w:tab w:val="left" w:pos="720"/>
      </w:tabs>
      <w:suppressAutoHyphens/>
      <w:autoSpaceDE/>
      <w:autoSpaceDN/>
      <w:adjustRightInd/>
      <w:spacing w:before="270" w:after="240" w:line="270" w:lineRule="exact"/>
      <w:jc w:val="both"/>
    </w:pPr>
    <w:rPr>
      <w:rFonts w:ascii="Arial" w:eastAsia="MS Mincho" w:hAnsi="Arial" w:cs="Times New Roman"/>
      <w:bCs w:val="0"/>
      <w:sz w:val="24"/>
      <w:szCs w:val="20"/>
      <w:lang w:val="en-GB" w:eastAsia="ja-JP"/>
    </w:rPr>
  </w:style>
  <w:style w:type="paragraph" w:customStyle="1" w:styleId="a3">
    <w:name w:val="a3"/>
    <w:basedOn w:val="Ttulo3"/>
    <w:next w:val="Normal"/>
    <w:rsid w:val="009E28CE"/>
    <w:pPr>
      <w:keepLines w:val="0"/>
      <w:widowControl/>
      <w:numPr>
        <w:ilvl w:val="2"/>
        <w:numId w:val="22"/>
      </w:numPr>
      <w:tabs>
        <w:tab w:val="clear" w:pos="1260"/>
        <w:tab w:val="num" w:pos="360"/>
        <w:tab w:val="left" w:pos="640"/>
        <w:tab w:val="left" w:pos="880"/>
      </w:tabs>
      <w:suppressAutoHyphens/>
      <w:autoSpaceDE/>
      <w:autoSpaceDN/>
      <w:adjustRightInd/>
      <w:spacing w:before="60" w:after="240" w:line="250" w:lineRule="exact"/>
      <w:ind w:left="0"/>
      <w:jc w:val="both"/>
    </w:pPr>
    <w:rPr>
      <w:rFonts w:ascii="Arial" w:eastAsia="MS Mincho" w:hAnsi="Arial" w:cs="Times New Roman"/>
      <w:b/>
      <w:color w:val="auto"/>
      <w:sz w:val="22"/>
      <w:szCs w:val="20"/>
      <w:lang w:val="en-GB" w:eastAsia="ja-JP"/>
    </w:rPr>
  </w:style>
  <w:style w:type="paragraph" w:customStyle="1" w:styleId="a4">
    <w:name w:val="a4"/>
    <w:basedOn w:val="Ttulo4"/>
    <w:next w:val="Normal"/>
    <w:rsid w:val="009E28CE"/>
    <w:pPr>
      <w:keepLines w:val="0"/>
      <w:widowControl/>
      <w:numPr>
        <w:ilvl w:val="3"/>
        <w:numId w:val="22"/>
      </w:numPr>
      <w:tabs>
        <w:tab w:val="clear" w:pos="1080"/>
        <w:tab w:val="num" w:pos="360"/>
        <w:tab w:val="left" w:pos="880"/>
      </w:tabs>
      <w:suppressAutoHyphens/>
      <w:autoSpaceDE/>
      <w:autoSpaceDN/>
      <w:adjustRightInd/>
      <w:spacing w:before="60" w:after="240" w:line="230" w:lineRule="exact"/>
      <w:ind w:left="2167" w:hanging="200"/>
      <w:jc w:val="both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Ttulo5"/>
    <w:next w:val="Normal"/>
    <w:rsid w:val="009E28CE"/>
    <w:pPr>
      <w:keepLines w:val="0"/>
      <w:widowControl/>
      <w:numPr>
        <w:ilvl w:val="4"/>
        <w:numId w:val="22"/>
      </w:numPr>
      <w:tabs>
        <w:tab w:val="clear" w:pos="1080"/>
        <w:tab w:val="num" w:pos="360"/>
        <w:tab w:val="left" w:pos="1140"/>
        <w:tab w:val="left" w:pos="1360"/>
      </w:tabs>
      <w:suppressAutoHyphens/>
      <w:autoSpaceDE/>
      <w:autoSpaceDN/>
      <w:adjustRightInd/>
      <w:spacing w:before="60" w:after="240" w:line="230" w:lineRule="exact"/>
      <w:ind w:left="2611" w:hanging="200"/>
      <w:jc w:val="both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customStyle="1" w:styleId="a6">
    <w:name w:val="a6"/>
    <w:basedOn w:val="Ttulo6"/>
    <w:next w:val="Normal"/>
    <w:rsid w:val="009E28CE"/>
    <w:pPr>
      <w:keepLines w:val="0"/>
      <w:widowControl/>
      <w:numPr>
        <w:ilvl w:val="5"/>
        <w:numId w:val="22"/>
      </w:numPr>
      <w:tabs>
        <w:tab w:val="clear" w:pos="1440"/>
        <w:tab w:val="num" w:pos="360"/>
        <w:tab w:val="left" w:pos="1140"/>
        <w:tab w:val="left" w:pos="1360"/>
      </w:tabs>
      <w:suppressAutoHyphens/>
      <w:autoSpaceDE/>
      <w:autoSpaceDN/>
      <w:adjustRightInd/>
      <w:spacing w:before="60" w:after="240" w:line="230" w:lineRule="exact"/>
      <w:ind w:left="3055" w:hanging="200"/>
      <w:jc w:val="both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9E28CE"/>
    <w:pPr>
      <w:keepNext/>
      <w:pageBreakBefore/>
      <w:widowControl/>
      <w:numPr>
        <w:numId w:val="22"/>
      </w:numPr>
      <w:autoSpaceDE/>
      <w:autoSpaceDN/>
      <w:adjustRightInd/>
      <w:spacing w:after="760" w:line="310" w:lineRule="exact"/>
      <w:ind w:left="0"/>
      <w:jc w:val="center"/>
      <w:outlineLvl w:val="0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customStyle="1" w:styleId="zzLn5">
    <w:name w:val="zzLn5"/>
    <w:basedOn w:val="Normal"/>
    <w:next w:val="Normal"/>
    <w:rsid w:val="009E28CE"/>
    <w:pPr>
      <w:widowControl/>
      <w:numPr>
        <w:ilvl w:val="4"/>
        <w:numId w:val="21"/>
      </w:numPr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zzLn6">
    <w:name w:val="zzLn6"/>
    <w:basedOn w:val="Normal"/>
    <w:next w:val="Normal"/>
    <w:rsid w:val="009E28CE"/>
    <w:pPr>
      <w:widowControl/>
      <w:numPr>
        <w:ilvl w:val="5"/>
        <w:numId w:val="21"/>
      </w:numPr>
      <w:autoSpaceDE/>
      <w:autoSpaceDN/>
      <w:adjustRightInd/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28C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28C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28C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Note">
    <w:name w:val="Note"/>
    <w:basedOn w:val="Normal"/>
    <w:next w:val="Normal"/>
    <w:rsid w:val="00655FE7"/>
    <w:pPr>
      <w:widowControl/>
      <w:tabs>
        <w:tab w:val="left" w:pos="960"/>
      </w:tabs>
      <w:autoSpaceDE/>
      <w:autoSpaceDN/>
      <w:adjustRightInd/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4B5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9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9EE"/>
    <w:rPr>
      <w:rFonts w:ascii="Helvetica" w:hAnsi="Helvetica" w:cs="Helvetic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9EE"/>
    <w:rPr>
      <w:rFonts w:ascii="Helvetica" w:hAnsi="Helvetica" w:cs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2738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ABC803~1.PM5</vt:lpstr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ABC803~1.PM5</dc:title>
  <dc:subject/>
  <dc:creator>unknown</dc:creator>
  <cp:keywords/>
  <dc:description/>
  <cp:lastModifiedBy>Marcelo Ferraz de Souza</cp:lastModifiedBy>
  <cp:revision>2</cp:revision>
  <dcterms:created xsi:type="dcterms:W3CDTF">2021-07-07T14:14:00Z</dcterms:created>
  <dcterms:modified xsi:type="dcterms:W3CDTF">2021-07-07T14:14:00Z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PageMaker 5.0</vt:lpwstr>
  </property>
</Properties>
</file>